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9EE0" w14:textId="77777777" w:rsidR="00925EB5" w:rsidRDefault="00925EB5" w:rsidP="00405B0A">
      <w:pPr>
        <w:pStyle w:val="Heading1"/>
      </w:pPr>
      <w:r>
        <w:t>CASUAL TRADER APPLICATION FORMS &amp; REQUIREMENTS</w:t>
      </w:r>
    </w:p>
    <w:p w14:paraId="3A99E00D" w14:textId="77777777" w:rsidR="00925EB5" w:rsidRDefault="00925EB5" w:rsidP="00925EB5"/>
    <w:p w14:paraId="3C35231F" w14:textId="77777777" w:rsidR="00925EB5" w:rsidRPr="00925EB5" w:rsidRDefault="00925EB5" w:rsidP="00925EB5">
      <w:r>
        <w:t>Different market authorities will have different requirements in place for casual trader applications for stalls. The information below, kindly provided by John Walker at Calderdale Markets, is comprehensive and may assist other market authorities in updating systems and procedures.</w:t>
      </w:r>
    </w:p>
    <w:p w14:paraId="5D913247" w14:textId="77777777" w:rsidR="00000000" w:rsidRPr="00D343CD" w:rsidRDefault="007B6075" w:rsidP="00405B0A">
      <w:pPr>
        <w:pStyle w:val="Heading1"/>
      </w:pPr>
      <w:r w:rsidRPr="00D343CD">
        <w:t>Open Market Applications to Trade</w:t>
      </w:r>
    </w:p>
    <w:p w14:paraId="2642BBB7" w14:textId="77777777" w:rsidR="00405B0A" w:rsidRPr="00D343CD" w:rsidRDefault="007B6075" w:rsidP="00405B0A">
      <w:r w:rsidRPr="00D343CD">
        <w:t xml:space="preserve">The purpose of this document is to </w:t>
      </w:r>
      <w:r w:rsidR="00405B0A">
        <w:t>provide basic guidance as</w:t>
      </w:r>
      <w:r w:rsidRPr="00D343CD">
        <w:t xml:space="preserve"> to the requirements of trader application</w:t>
      </w:r>
      <w:r w:rsidR="00405B0A">
        <w:t>s</w:t>
      </w:r>
      <w:r w:rsidRPr="00D343CD">
        <w:t xml:space="preserve"> and the </w:t>
      </w:r>
      <w:r w:rsidR="0043766D">
        <w:t>collection</w:t>
      </w:r>
      <w:r w:rsidRPr="00D343CD">
        <w:t xml:space="preserve"> of required details.  </w:t>
      </w:r>
      <w:r w:rsidR="00405B0A" w:rsidRPr="00D343CD">
        <w:t>This</w:t>
      </w:r>
      <w:r w:rsidR="0043766D">
        <w:t xml:space="preserve"> i</w:t>
      </w:r>
      <w:r w:rsidR="00405B0A" w:rsidRPr="00D343CD">
        <w:t>ncludes open market type events selling new goods, second-hand goods, Far</w:t>
      </w:r>
      <w:r w:rsidR="0043766D">
        <w:t>mers Markets and mixed markets.</w:t>
      </w:r>
      <w:r w:rsidR="00AF14CD">
        <w:t xml:space="preserve">  Applications for Market Halls may include additional details such as full business plans whereas car boot sales are more related to the use of a vehicle.</w:t>
      </w:r>
    </w:p>
    <w:p w14:paraId="692820DD" w14:textId="77777777" w:rsidR="00B26CC4" w:rsidRDefault="0043766D" w:rsidP="00405B0A">
      <w:r>
        <w:t>It should be noted that e</w:t>
      </w:r>
      <w:r w:rsidR="007B6075" w:rsidRPr="00D343CD">
        <w:t>ach</w:t>
      </w:r>
      <w:r>
        <w:t xml:space="preserve"> Market</w:t>
      </w:r>
      <w:r w:rsidR="007B6075" w:rsidRPr="00D343CD">
        <w:t xml:space="preserve"> operator should </w:t>
      </w:r>
      <w:r w:rsidR="00AF14CD">
        <w:t xml:space="preserve">always </w:t>
      </w:r>
      <w:r w:rsidR="007B6075" w:rsidRPr="00D343CD">
        <w:t>be aware of who is trading at their market</w:t>
      </w:r>
      <w:r>
        <w:t xml:space="preserve"> and</w:t>
      </w:r>
      <w:r w:rsidR="007B6075" w:rsidRPr="00D343CD">
        <w:t xml:space="preserve"> particularly where they have </w:t>
      </w:r>
      <w:r>
        <w:t>signed</w:t>
      </w:r>
      <w:r w:rsidR="007B6075" w:rsidRPr="00D343CD">
        <w:t xml:space="preserve"> the Real Deal Charter</w:t>
      </w:r>
      <w:r w:rsidR="007B6075" w:rsidRPr="00405B0A">
        <w:t xml:space="preserve">.  </w:t>
      </w:r>
    </w:p>
    <w:p w14:paraId="43819FC4" w14:textId="77777777" w:rsidR="007B6075" w:rsidRDefault="007B6075" w:rsidP="00405B0A">
      <w:r w:rsidRPr="00405B0A">
        <w:t>Furthermore In the case of Local Authority Market Operators it is a requirement under section</w:t>
      </w:r>
      <w:r w:rsidRPr="00D343CD">
        <w:t xml:space="preserve"> 6 of the Audit Commission Act 1998 to protect the public funds it administers and </w:t>
      </w:r>
      <w:r w:rsidR="0043766D">
        <w:t>such Market Operators are</w:t>
      </w:r>
      <w:r w:rsidRPr="00D343CD">
        <w:t xml:space="preserve"> required to </w:t>
      </w:r>
      <w:r w:rsidR="00405B0A">
        <w:t xml:space="preserve">also </w:t>
      </w:r>
      <w:r w:rsidRPr="00D343CD">
        <w:t>share Data for National Fraud Initiatives</w:t>
      </w:r>
      <w:r w:rsidR="00405B0A">
        <w:t xml:space="preserve">.  </w:t>
      </w:r>
    </w:p>
    <w:p w14:paraId="5EDB081B" w14:textId="77777777" w:rsidR="00405B0A" w:rsidRPr="00D343CD" w:rsidRDefault="00405B0A" w:rsidP="00405B0A">
      <w:r>
        <w:t>A GDPR statement should always accompany an application to gather an individual’s data</w:t>
      </w:r>
      <w:r w:rsidR="00AF14CD">
        <w:t>.  This statement</w:t>
      </w:r>
      <w:r>
        <w:t xml:space="preserve"> must include how the Market Operator is to use such data</w:t>
      </w:r>
      <w:r w:rsidR="0043766D">
        <w:t xml:space="preserve"> collected</w:t>
      </w:r>
      <w:r w:rsidR="00AF14CD">
        <w:t>, where and how it will be stored</w:t>
      </w:r>
      <w:r w:rsidR="0043766D">
        <w:t xml:space="preserve"> and how long it will retain it for</w:t>
      </w:r>
      <w:r>
        <w:t>.</w:t>
      </w:r>
    </w:p>
    <w:p w14:paraId="13D2CED9" w14:textId="77777777" w:rsidR="007B6075" w:rsidRPr="00D343CD" w:rsidRDefault="007B6075" w:rsidP="00405B0A">
      <w:pPr>
        <w:pStyle w:val="Heading1"/>
      </w:pPr>
      <w:r w:rsidRPr="00D343CD">
        <w:t xml:space="preserve">Registration of Traders </w:t>
      </w:r>
    </w:p>
    <w:p w14:paraId="195628E9" w14:textId="77777777" w:rsidR="007B6075" w:rsidRPr="00D343CD" w:rsidRDefault="00B26CC4" w:rsidP="00405B0A">
      <w:r>
        <w:t>All</w:t>
      </w:r>
      <w:r w:rsidR="007B6075" w:rsidRPr="00D343CD">
        <w:t xml:space="preserve"> traders </w:t>
      </w:r>
      <w:r>
        <w:t>should</w:t>
      </w:r>
      <w:r w:rsidR="007B6075" w:rsidRPr="00D343CD">
        <w:t xml:space="preserve"> undertake a process of completing a formal application prior to the allocation of any </w:t>
      </w:r>
      <w:r>
        <w:t>casual/</w:t>
      </w:r>
      <w:r w:rsidR="007B6075" w:rsidRPr="00D343CD">
        <w:t>regular space or pitch and this is the basis of their request and submission of suitability to trade.</w:t>
      </w:r>
    </w:p>
    <w:p w14:paraId="196C3077" w14:textId="77777777" w:rsidR="007B6075" w:rsidRPr="00B26CC4" w:rsidRDefault="007B6075" w:rsidP="00405B0A">
      <w:pPr>
        <w:rPr>
          <w:i/>
        </w:rPr>
      </w:pPr>
      <w:r w:rsidRPr="00B26CC4">
        <w:rPr>
          <w:i/>
        </w:rPr>
        <w:t xml:space="preserve">The Market Operator may </w:t>
      </w:r>
      <w:r w:rsidR="00B26CC4" w:rsidRPr="00B26CC4">
        <w:rPr>
          <w:i/>
        </w:rPr>
        <w:t xml:space="preserve">also </w:t>
      </w:r>
      <w:r w:rsidRPr="00B26CC4">
        <w:rPr>
          <w:i/>
        </w:rPr>
        <w:t>advertise vacancies fo</w:t>
      </w:r>
      <w:r w:rsidR="00AF14CD">
        <w:rPr>
          <w:i/>
        </w:rPr>
        <w:t>r specific trading spaces at an</w:t>
      </w:r>
      <w:r w:rsidRPr="00B26CC4">
        <w:rPr>
          <w:i/>
        </w:rPr>
        <w:t xml:space="preserve"> individual market for a period of weeks. These advertisements should provide details of the vacant space(s), any restrictions to the trade type, how to apply and a deadline for submitting applications.</w:t>
      </w:r>
    </w:p>
    <w:p w14:paraId="668BF316" w14:textId="77777777" w:rsidR="007B6075" w:rsidRPr="00D343CD" w:rsidRDefault="007B6075" w:rsidP="00405B0A">
      <w:pPr>
        <w:pStyle w:val="Heading1"/>
      </w:pPr>
      <w:r w:rsidRPr="00D343CD">
        <w:t xml:space="preserve">Who can apply? </w:t>
      </w:r>
    </w:p>
    <w:p w14:paraId="21F97321" w14:textId="77777777" w:rsidR="007B6075" w:rsidRPr="00D343CD" w:rsidRDefault="007B6075" w:rsidP="00405B0A">
      <w:r w:rsidRPr="00D343CD">
        <w:t xml:space="preserve">Any individual or business legally eligible to work in the UK and wanting to trade at the Market to sell their goods and services may apply for a </w:t>
      </w:r>
      <w:r w:rsidR="00AF14CD">
        <w:t xml:space="preserve">stall </w:t>
      </w:r>
      <w:r w:rsidRPr="00D343CD">
        <w:t xml:space="preserve">registration and/or </w:t>
      </w:r>
      <w:r w:rsidRPr="00D343CD">
        <w:lastRenderedPageBreak/>
        <w:t>occupancy agreement.  Most Market Operators however insist upon each application being personal to the individual</w:t>
      </w:r>
      <w:r w:rsidR="00B26CC4">
        <w:t xml:space="preserve"> and do not permit company registrations</w:t>
      </w:r>
      <w:r w:rsidRPr="00D343CD">
        <w:t>.</w:t>
      </w:r>
    </w:p>
    <w:p w14:paraId="79C26E2F" w14:textId="77777777" w:rsidR="00D343CD" w:rsidRPr="00D343CD" w:rsidRDefault="00D343CD" w:rsidP="00405B0A">
      <w:r w:rsidRPr="00B26CC4">
        <w:rPr>
          <w:i/>
        </w:rPr>
        <w:t xml:space="preserve">N.B.  Occupancy agreements can include but are not specific to, Leases, Tenancies, Tenancies at Will and Licences.  Leases /Tenancies/Tenancies at will confer some form of exclusive possession of premises and </w:t>
      </w:r>
      <w:r w:rsidR="00405B0A" w:rsidRPr="00B26CC4">
        <w:rPr>
          <w:i/>
        </w:rPr>
        <w:t xml:space="preserve">are </w:t>
      </w:r>
      <w:r w:rsidRPr="00B26CC4">
        <w:rPr>
          <w:i/>
        </w:rPr>
        <w:t xml:space="preserve">not necessarily applicable to </w:t>
      </w:r>
      <w:r w:rsidR="00AF14CD" w:rsidRPr="00B26CC4">
        <w:rPr>
          <w:i/>
        </w:rPr>
        <w:t>Open</w:t>
      </w:r>
      <w:r w:rsidR="00AF14CD">
        <w:rPr>
          <w:i/>
        </w:rPr>
        <w:t xml:space="preserve"> </w:t>
      </w:r>
      <w:r w:rsidR="00AF14CD" w:rsidRPr="00B26CC4">
        <w:rPr>
          <w:i/>
        </w:rPr>
        <w:t>Market</w:t>
      </w:r>
      <w:r w:rsidR="00AF14CD">
        <w:rPr>
          <w:i/>
        </w:rPr>
        <w:t xml:space="preserve"> </w:t>
      </w:r>
      <w:r w:rsidRPr="00B26CC4">
        <w:rPr>
          <w:i/>
        </w:rPr>
        <w:t>s</w:t>
      </w:r>
      <w:r w:rsidR="00AF14CD">
        <w:rPr>
          <w:i/>
        </w:rPr>
        <w:t>talls</w:t>
      </w:r>
      <w:r w:rsidRPr="00B26CC4">
        <w:rPr>
          <w:i/>
        </w:rPr>
        <w:t xml:space="preserve"> operated</w:t>
      </w:r>
      <w:r w:rsidR="00AF14CD">
        <w:rPr>
          <w:i/>
        </w:rPr>
        <w:t xml:space="preserve"> on a</w:t>
      </w:r>
      <w:r w:rsidRPr="00B26CC4">
        <w:rPr>
          <w:i/>
        </w:rPr>
        <w:t xml:space="preserve"> daily</w:t>
      </w:r>
      <w:r w:rsidR="00AF14CD">
        <w:rPr>
          <w:i/>
        </w:rPr>
        <w:t xml:space="preserve"> basis</w:t>
      </w:r>
      <w:r w:rsidRPr="00D343CD">
        <w:t>.</w:t>
      </w:r>
    </w:p>
    <w:p w14:paraId="3309FFEE" w14:textId="5673887B" w:rsidR="007B6075" w:rsidRPr="00D343CD" w:rsidRDefault="007B6075" w:rsidP="00405B0A">
      <w:pPr>
        <w:pStyle w:val="Heading1"/>
      </w:pPr>
      <w:r w:rsidRPr="00D343CD">
        <w:t xml:space="preserve">The application </w:t>
      </w:r>
      <w:r w:rsidR="001E158E" w:rsidRPr="00D343CD">
        <w:t>process</w:t>
      </w:r>
    </w:p>
    <w:p w14:paraId="21AC14DF" w14:textId="77777777" w:rsidR="007B6075" w:rsidRPr="00D343CD" w:rsidRDefault="007B6075" w:rsidP="00405B0A">
      <w:r w:rsidRPr="00D343CD">
        <w:t xml:space="preserve">Depending upon the market </w:t>
      </w:r>
      <w:r w:rsidR="00D343CD" w:rsidRPr="00D343CD">
        <w:t>operator’s</w:t>
      </w:r>
      <w:r w:rsidRPr="00D343CD">
        <w:t xml:space="preserve"> procedures</w:t>
      </w:r>
      <w:r w:rsidR="00405B0A">
        <w:t>,</w:t>
      </w:r>
      <w:r w:rsidRPr="00D343CD">
        <w:t xml:space="preserve"> </w:t>
      </w:r>
      <w:r w:rsidR="00D343CD" w:rsidRPr="00D343CD">
        <w:t>applications to trade</w:t>
      </w:r>
      <w:r w:rsidRPr="00D343CD">
        <w:t xml:space="preserve"> maybe in paper form or web based and should always be accompanied by the relevant market rules and/or regulations.  </w:t>
      </w:r>
    </w:p>
    <w:p w14:paraId="61A96675" w14:textId="77777777" w:rsidR="007B6075" w:rsidRPr="00405B0A" w:rsidRDefault="007B6075" w:rsidP="00405B0A">
      <w:r w:rsidRPr="00405B0A">
        <w:t>These may include specific Market Regulations</w:t>
      </w:r>
      <w:r w:rsidR="00B26CC4">
        <w:t>/Trading requirements</w:t>
      </w:r>
      <w:r w:rsidRPr="00405B0A">
        <w:t xml:space="preserve"> and any other documents that traders should be aware of such as a code of conduct, standards required, </w:t>
      </w:r>
      <w:r w:rsidR="00B26CC4">
        <w:t xml:space="preserve">use of social media, </w:t>
      </w:r>
      <w:r w:rsidRPr="00405B0A">
        <w:t>bullying and harassment policies and the disciplinary/appeals and grievance procedures.</w:t>
      </w:r>
    </w:p>
    <w:p w14:paraId="3ACC803A" w14:textId="77777777" w:rsidR="003E5F9D" w:rsidRPr="0043766D" w:rsidRDefault="007B6075" w:rsidP="00405B0A">
      <w:pPr>
        <w:rPr>
          <w:i/>
        </w:rPr>
      </w:pPr>
      <w:r w:rsidRPr="00B26CC4">
        <w:rPr>
          <w:i/>
        </w:rPr>
        <w:t>It should also be noted that all details regarding conduct and regulations of traders a</w:t>
      </w:r>
      <w:r w:rsidR="00D343CD" w:rsidRPr="00B26CC4">
        <w:rPr>
          <w:i/>
        </w:rPr>
        <w:t>long with</w:t>
      </w:r>
      <w:r w:rsidRPr="00B26CC4">
        <w:rPr>
          <w:i/>
        </w:rPr>
        <w:t xml:space="preserve"> charging information are always public</w:t>
      </w:r>
      <w:r w:rsidR="00B26CC4">
        <w:rPr>
          <w:i/>
        </w:rPr>
        <w:t>ly</w:t>
      </w:r>
      <w:r w:rsidRPr="00B26CC4">
        <w:rPr>
          <w:i/>
        </w:rPr>
        <w:t xml:space="preserve"> display</w:t>
      </w:r>
      <w:r w:rsidR="00B26CC4">
        <w:rPr>
          <w:i/>
        </w:rPr>
        <w:t>ed</w:t>
      </w:r>
      <w:r w:rsidRPr="00B26CC4">
        <w:rPr>
          <w:i/>
        </w:rPr>
        <w:t xml:space="preserve"> at the Market Office and the market operator’s website.</w:t>
      </w:r>
    </w:p>
    <w:p w14:paraId="52601639" w14:textId="77777777" w:rsidR="009C7A9E" w:rsidRPr="00D343CD" w:rsidRDefault="009C7A9E" w:rsidP="00405B0A">
      <w:pPr>
        <w:pStyle w:val="Heading1"/>
      </w:pPr>
      <w:r w:rsidRPr="00D343CD">
        <w:t>Application to Trade</w:t>
      </w:r>
    </w:p>
    <w:p w14:paraId="4B416ACA" w14:textId="77777777" w:rsidR="009C7A9E" w:rsidRPr="00D343CD" w:rsidRDefault="009C7A9E" w:rsidP="00405B0A">
      <w:r w:rsidRPr="00D343CD">
        <w:t>The application form should include the following</w:t>
      </w:r>
      <w:r w:rsidR="00D343CD" w:rsidRPr="00D343CD">
        <w:t xml:space="preserve"> basic information</w:t>
      </w:r>
      <w:r w:rsidRPr="00D343CD">
        <w:t>.</w:t>
      </w:r>
    </w:p>
    <w:p w14:paraId="27AA984F" w14:textId="77777777" w:rsidR="00B26CC4" w:rsidRDefault="00405B0A" w:rsidP="00405B0A">
      <w:r>
        <w:t xml:space="preserve">Market and Days, </w:t>
      </w:r>
      <w:r w:rsidR="00D343CD" w:rsidRPr="00D343CD">
        <w:t>Person</w:t>
      </w:r>
      <w:r w:rsidR="00B26CC4">
        <w:t>al D</w:t>
      </w:r>
      <w:r w:rsidR="00D343CD" w:rsidRPr="00D343CD">
        <w:t>etails (</w:t>
      </w:r>
      <w:r w:rsidR="00D343CD" w:rsidRPr="00B26CC4">
        <w:rPr>
          <w:i/>
        </w:rPr>
        <w:t xml:space="preserve">such as </w:t>
      </w:r>
      <w:r w:rsidR="00B26CC4">
        <w:rPr>
          <w:i/>
        </w:rPr>
        <w:t>n</w:t>
      </w:r>
      <w:r w:rsidR="009C7A9E" w:rsidRPr="00B26CC4">
        <w:rPr>
          <w:i/>
        </w:rPr>
        <w:t xml:space="preserve">ame of </w:t>
      </w:r>
      <w:r w:rsidR="00B26CC4">
        <w:rPr>
          <w:i/>
        </w:rPr>
        <w:t>a</w:t>
      </w:r>
      <w:r w:rsidR="009C7A9E" w:rsidRPr="00B26CC4">
        <w:rPr>
          <w:i/>
        </w:rPr>
        <w:t xml:space="preserve">pplicant, </w:t>
      </w:r>
      <w:r w:rsidRPr="00B26CC4">
        <w:rPr>
          <w:i/>
        </w:rPr>
        <w:t>N</w:t>
      </w:r>
      <w:r w:rsidR="00CC3579">
        <w:rPr>
          <w:i/>
        </w:rPr>
        <w:t>ational Insurance Number</w:t>
      </w:r>
      <w:r w:rsidRPr="00B26CC4">
        <w:rPr>
          <w:i/>
        </w:rPr>
        <w:t xml:space="preserve">, </w:t>
      </w:r>
      <w:r w:rsidR="00B26CC4">
        <w:rPr>
          <w:i/>
        </w:rPr>
        <w:t>home a</w:t>
      </w:r>
      <w:r w:rsidR="009C7A9E" w:rsidRPr="00B26CC4">
        <w:rPr>
          <w:i/>
        </w:rPr>
        <w:t>ddress</w:t>
      </w:r>
      <w:r w:rsidR="00630A59">
        <w:rPr>
          <w:i/>
        </w:rPr>
        <w:t>, email address</w:t>
      </w:r>
      <w:r w:rsidR="009C7A9E" w:rsidRPr="00B26CC4">
        <w:rPr>
          <w:i/>
        </w:rPr>
        <w:t xml:space="preserve"> and </w:t>
      </w:r>
      <w:r w:rsidR="00630A59">
        <w:rPr>
          <w:i/>
        </w:rPr>
        <w:t xml:space="preserve">telephone </w:t>
      </w:r>
      <w:r w:rsidR="009C7A9E" w:rsidRPr="00B26CC4">
        <w:rPr>
          <w:i/>
        </w:rPr>
        <w:t>contact details</w:t>
      </w:r>
      <w:r w:rsidR="00D343CD" w:rsidRPr="00D343CD">
        <w:t>)</w:t>
      </w:r>
      <w:r w:rsidR="009C7A9E" w:rsidRPr="00D343CD">
        <w:t xml:space="preserve">, </w:t>
      </w:r>
      <w:r>
        <w:t xml:space="preserve">Vehicle Details, </w:t>
      </w:r>
      <w:r w:rsidR="00D343CD" w:rsidRPr="00D343CD">
        <w:t>Goods to be sold and number of stalls required (</w:t>
      </w:r>
      <w:r w:rsidR="00B26CC4" w:rsidRPr="00B26CC4">
        <w:rPr>
          <w:i/>
        </w:rPr>
        <w:t xml:space="preserve">the latter two are </w:t>
      </w:r>
      <w:r w:rsidR="00D343CD" w:rsidRPr="00B26CC4">
        <w:rPr>
          <w:i/>
        </w:rPr>
        <w:t>specifically</w:t>
      </w:r>
      <w:r w:rsidR="00B26CC4">
        <w:rPr>
          <w:i/>
        </w:rPr>
        <w:t xml:space="preserve"> used</w:t>
      </w:r>
      <w:r w:rsidR="00D343CD" w:rsidRPr="00B26CC4">
        <w:rPr>
          <w:i/>
        </w:rPr>
        <w:t xml:space="preserve"> where the Market Operator uses a balance of trade policy</w:t>
      </w:r>
      <w:r w:rsidR="00D343CD" w:rsidRPr="00D343CD">
        <w:t>)</w:t>
      </w:r>
      <w:r>
        <w:t xml:space="preserve">.  </w:t>
      </w:r>
    </w:p>
    <w:p w14:paraId="56A1C8C5" w14:textId="77777777" w:rsidR="009C7A9E" w:rsidRPr="00B26CC4" w:rsidRDefault="00B26CC4" w:rsidP="00405B0A">
      <w:pPr>
        <w:rPr>
          <w:i/>
        </w:rPr>
      </w:pPr>
      <w:r w:rsidRPr="00B26CC4">
        <w:rPr>
          <w:i/>
        </w:rPr>
        <w:t xml:space="preserve">The application to trade should always ensure that the trader signs their acceptance </w:t>
      </w:r>
      <w:r>
        <w:rPr>
          <w:i/>
        </w:rPr>
        <w:t>of</w:t>
      </w:r>
      <w:r w:rsidRPr="00B26CC4">
        <w:rPr>
          <w:i/>
        </w:rPr>
        <w:t xml:space="preserve"> the terms and conditions relating to the use of stalls</w:t>
      </w:r>
      <w:r>
        <w:rPr>
          <w:i/>
        </w:rPr>
        <w:t xml:space="preserve"> and conduct of trade at the Market.</w:t>
      </w:r>
    </w:p>
    <w:p w14:paraId="179FFEA4" w14:textId="77777777" w:rsidR="007B6075" w:rsidRPr="00D343CD" w:rsidRDefault="007B6075" w:rsidP="00405B0A">
      <w:pPr>
        <w:pStyle w:val="Heading1"/>
      </w:pPr>
      <w:r w:rsidRPr="00D343CD">
        <w:t>Supporting Documentation</w:t>
      </w:r>
    </w:p>
    <w:p w14:paraId="6FF8A195" w14:textId="77777777" w:rsidR="007B6075" w:rsidRPr="00D343CD" w:rsidRDefault="003E5F9D" w:rsidP="00405B0A">
      <w:r w:rsidRPr="00D343CD">
        <w:t xml:space="preserve">It is </w:t>
      </w:r>
      <w:r w:rsidR="009C7A9E" w:rsidRPr="00D343CD">
        <w:t xml:space="preserve">also </w:t>
      </w:r>
      <w:r w:rsidRPr="00D343CD">
        <w:t>suggested that a</w:t>
      </w:r>
      <w:r w:rsidR="007B6075" w:rsidRPr="00D343CD">
        <w:t xml:space="preserve">pplicants </w:t>
      </w:r>
      <w:r w:rsidRPr="00D343CD">
        <w:t>should</w:t>
      </w:r>
      <w:r w:rsidR="007B6075" w:rsidRPr="00D343CD">
        <w:t xml:space="preserve"> submit the following supporting documents with the application to trade: </w:t>
      </w:r>
    </w:p>
    <w:p w14:paraId="305BC053" w14:textId="77777777" w:rsidR="003E5F9D" w:rsidRPr="00405B0A" w:rsidRDefault="007B6075" w:rsidP="00405B0A">
      <w:pPr>
        <w:pStyle w:val="Heading2"/>
      </w:pPr>
      <w:r w:rsidRPr="00405B0A">
        <w:t xml:space="preserve">Proof of </w:t>
      </w:r>
      <w:r w:rsidR="003E5F9D" w:rsidRPr="00405B0A">
        <w:t xml:space="preserve">the </w:t>
      </w:r>
      <w:r w:rsidRPr="00405B0A">
        <w:t>legal right to work in the UK</w:t>
      </w:r>
      <w:r w:rsidR="003E5F9D" w:rsidRPr="00405B0A">
        <w:t xml:space="preserve">  </w:t>
      </w:r>
    </w:p>
    <w:p w14:paraId="4AEDF8E8" w14:textId="77777777" w:rsidR="007B6075" w:rsidRPr="00D343CD" w:rsidRDefault="003E5F9D" w:rsidP="00405B0A">
      <w:r w:rsidRPr="00D343CD">
        <w:t xml:space="preserve">This is a requirement of the Asylum and Immigration Act 1996 and can be simply undertaken by way of Passport; work visa </w:t>
      </w:r>
      <w:r w:rsidR="009C7A9E" w:rsidRPr="00D343CD">
        <w:t xml:space="preserve">or valid driving licence (Photo card only) etc. </w:t>
      </w:r>
      <w:r w:rsidR="00AF14CD">
        <w:t xml:space="preserve"> Such documentation</w:t>
      </w:r>
      <w:r w:rsidR="009C7A9E" w:rsidRPr="00D343CD">
        <w:t xml:space="preserve"> should</w:t>
      </w:r>
      <w:r w:rsidR="00AF14CD">
        <w:t xml:space="preserve"> always</w:t>
      </w:r>
      <w:r w:rsidR="009C7A9E" w:rsidRPr="00D343CD">
        <w:t xml:space="preserve"> include a form of photographic identity which provides evidence of the individua</w:t>
      </w:r>
      <w:r w:rsidR="00AF14CD">
        <w:t>l making the application to</w:t>
      </w:r>
      <w:r w:rsidR="009C7A9E" w:rsidRPr="00D343CD">
        <w:t xml:space="preserve"> trade.  This </w:t>
      </w:r>
      <w:r w:rsidR="009C7A9E" w:rsidRPr="00D343CD">
        <w:lastRenderedPageBreak/>
        <w:t xml:space="preserve">should be subsequently </w:t>
      </w:r>
      <w:r w:rsidRPr="00D343CD">
        <w:t>verified by the Market Operator</w:t>
      </w:r>
      <w:r w:rsidR="009C7A9E" w:rsidRPr="00D343CD">
        <w:t xml:space="preserve">.  A table of </w:t>
      </w:r>
      <w:r w:rsidR="00AF14CD">
        <w:t xml:space="preserve">such </w:t>
      </w:r>
      <w:r w:rsidR="009C7A9E" w:rsidRPr="00D343CD">
        <w:t>documents is included at</w:t>
      </w:r>
      <w:r w:rsidR="00EE77FA" w:rsidRPr="00D343CD">
        <w:t xml:space="preserve"> appendix 1 and 2.</w:t>
      </w:r>
    </w:p>
    <w:p w14:paraId="1BE69C3C" w14:textId="77777777" w:rsidR="003E5F9D" w:rsidRPr="00D343CD" w:rsidRDefault="00405B0A" w:rsidP="00405B0A">
      <w:pPr>
        <w:pStyle w:val="Heading2"/>
      </w:pPr>
      <w:r>
        <w:t>T</w:t>
      </w:r>
      <w:r w:rsidR="007B6075" w:rsidRPr="00D343CD">
        <w:t>w</w:t>
      </w:r>
      <w:r w:rsidR="003E5F9D" w:rsidRPr="00D343CD">
        <w:t xml:space="preserve">o forms of Address details which should also be verified </w:t>
      </w:r>
    </w:p>
    <w:p w14:paraId="79046F54" w14:textId="77777777" w:rsidR="009C7A9E" w:rsidRPr="00D343CD" w:rsidRDefault="009C7A9E" w:rsidP="00405B0A">
      <w:r w:rsidRPr="00D343CD">
        <w:t xml:space="preserve">To verify the applicants current address applicants must provide two proofs of home address. All documents must be recent and show </w:t>
      </w:r>
      <w:r w:rsidR="00B26CC4">
        <w:t xml:space="preserve">the </w:t>
      </w:r>
      <w:r w:rsidRPr="00D343CD">
        <w:t>full name and address</w:t>
      </w:r>
      <w:r w:rsidR="00B26CC4">
        <w:t xml:space="preserve"> to be verified</w:t>
      </w:r>
      <w:r w:rsidRPr="00D343CD">
        <w:t xml:space="preserve">. </w:t>
      </w:r>
    </w:p>
    <w:p w14:paraId="3A2FD8EF" w14:textId="77777777" w:rsidR="009C7A9E" w:rsidRPr="00D343CD" w:rsidRDefault="009C7A9E" w:rsidP="00405B0A">
      <w:r w:rsidRPr="00D343CD">
        <w:t xml:space="preserve">These can be any of the following documents: </w:t>
      </w:r>
    </w:p>
    <w:p w14:paraId="58A2268F" w14:textId="77777777" w:rsidR="009C7A9E" w:rsidRPr="00D343CD" w:rsidRDefault="009C7A9E" w:rsidP="00B26CC4">
      <w:pPr>
        <w:ind w:left="709" w:hanging="567"/>
      </w:pPr>
      <w:r w:rsidRPr="00D343CD">
        <w:t>•</w:t>
      </w:r>
      <w:r w:rsidRPr="00D343CD">
        <w:tab/>
        <w:t>A statement of account from a bank, building society or other financial organisation, a bill from a utility provider or an addressed payslip, P45 or P60 document – dated less than 3 months old.</w:t>
      </w:r>
    </w:p>
    <w:p w14:paraId="5FAE1EB4" w14:textId="77777777" w:rsidR="009C7A9E" w:rsidRPr="00D343CD" w:rsidRDefault="009C7A9E" w:rsidP="00B26CC4">
      <w:pPr>
        <w:ind w:left="709" w:hanging="567"/>
      </w:pPr>
      <w:r w:rsidRPr="00D343CD">
        <w:t>•</w:t>
      </w:r>
      <w:r w:rsidRPr="00D343CD">
        <w:tab/>
        <w:t>A valid TV licence, insurance policy certificate or government agency document – dated less than 12 months old</w:t>
      </w:r>
    </w:p>
    <w:p w14:paraId="35DCC8AA" w14:textId="77777777" w:rsidR="007B6075" w:rsidRPr="00D343CD" w:rsidRDefault="007B6075" w:rsidP="00405B0A">
      <w:pPr>
        <w:pStyle w:val="Heading2"/>
      </w:pPr>
      <w:r w:rsidRPr="00D343CD">
        <w:t xml:space="preserve">Proof of public liability insurance </w:t>
      </w:r>
    </w:p>
    <w:p w14:paraId="720B0376" w14:textId="77777777" w:rsidR="003E5F9D" w:rsidRPr="00D343CD" w:rsidRDefault="003E5F9D" w:rsidP="00405B0A">
      <w:r w:rsidRPr="00D343CD">
        <w:t xml:space="preserve">This ensures that the Market Operator is indemnified against any claims </w:t>
      </w:r>
      <w:r w:rsidR="00E83C20">
        <w:t xml:space="preserve">brought about by poor practise or negligence of a </w:t>
      </w:r>
      <w:r w:rsidRPr="00D343CD">
        <w:t>Market</w:t>
      </w:r>
      <w:r w:rsidR="00E83C20">
        <w:t xml:space="preserve"> trader</w:t>
      </w:r>
      <w:r w:rsidR="009C7A9E" w:rsidRPr="00D343CD">
        <w:t xml:space="preserve">.  </w:t>
      </w:r>
      <w:r w:rsidRPr="00D343CD">
        <w:t xml:space="preserve"> </w:t>
      </w:r>
      <w:r w:rsidR="009C7A9E" w:rsidRPr="00D343CD">
        <w:t>It</w:t>
      </w:r>
      <w:r w:rsidRPr="00D343CD">
        <w:t xml:space="preserve"> is </w:t>
      </w:r>
      <w:r w:rsidR="009C7A9E" w:rsidRPr="00D343CD">
        <w:t xml:space="preserve">therefore </w:t>
      </w:r>
      <w:r w:rsidRPr="00D343CD">
        <w:t>essential tha</w:t>
      </w:r>
      <w:r w:rsidR="009C7A9E" w:rsidRPr="00D343CD">
        <w:t>t prior to approving</w:t>
      </w:r>
      <w:r w:rsidR="00E83C20">
        <w:t xml:space="preserve"> an applica</w:t>
      </w:r>
      <w:r w:rsidR="009C7A9E" w:rsidRPr="00D343CD">
        <w:t>t</w:t>
      </w:r>
      <w:r w:rsidR="00E83C20">
        <w:t>ion</w:t>
      </w:r>
      <w:r w:rsidR="009C7A9E" w:rsidRPr="00D343CD">
        <w:t xml:space="preserve"> to trade that </w:t>
      </w:r>
      <w:r w:rsidRPr="00D343CD">
        <w:t>evidence of public liability is provided</w:t>
      </w:r>
      <w:r w:rsidR="00EE77FA" w:rsidRPr="00D343CD">
        <w:t xml:space="preserve">.  </w:t>
      </w:r>
    </w:p>
    <w:p w14:paraId="2B90C0AD" w14:textId="77777777" w:rsidR="00AF14CD" w:rsidRPr="00D343CD" w:rsidRDefault="00AF14CD" w:rsidP="00AF14CD">
      <w:r w:rsidRPr="00D343CD">
        <w:t xml:space="preserve">Evidence is </w:t>
      </w:r>
      <w:r>
        <w:t xml:space="preserve">provided by </w:t>
      </w:r>
      <w:r w:rsidRPr="00D343CD">
        <w:t xml:space="preserve">a current insurance policy certificate or National Market Traders Federation membership card in the applicant’s name.  </w:t>
      </w:r>
    </w:p>
    <w:p w14:paraId="6B3C7B98" w14:textId="77777777" w:rsidR="00E83C20" w:rsidRDefault="00EE77FA" w:rsidP="00405B0A">
      <w:pPr>
        <w:rPr>
          <w:i/>
        </w:rPr>
      </w:pPr>
      <w:r w:rsidRPr="00405B0A">
        <w:rPr>
          <w:i/>
        </w:rPr>
        <w:t xml:space="preserve">It </w:t>
      </w:r>
      <w:r w:rsidR="007D5411">
        <w:rPr>
          <w:i/>
        </w:rPr>
        <w:t xml:space="preserve">is </w:t>
      </w:r>
      <w:r w:rsidRPr="00405B0A">
        <w:rPr>
          <w:i/>
        </w:rPr>
        <w:t xml:space="preserve">suggested that a requirement of the markets regulations state that all traders must have, and maintain throughout their occupancy, public liability insurance providing cover for a minimum £5 million. </w:t>
      </w:r>
    </w:p>
    <w:p w14:paraId="0A5E72C1" w14:textId="77777777" w:rsidR="00EE77FA" w:rsidRPr="00D343CD" w:rsidRDefault="00EE77FA" w:rsidP="00405B0A">
      <w:r w:rsidRPr="00405B0A">
        <w:rPr>
          <w:i/>
        </w:rPr>
        <w:t>The Market Officer should</w:t>
      </w:r>
      <w:r w:rsidR="00E83C20">
        <w:rPr>
          <w:i/>
        </w:rPr>
        <w:t xml:space="preserve"> also</w:t>
      </w:r>
      <w:r w:rsidRPr="00405B0A">
        <w:rPr>
          <w:i/>
        </w:rPr>
        <w:t xml:space="preserve"> maintain records of insurance for all traders and their expiry dates to ensure compliance and identification of renewal dates for inspection</w:t>
      </w:r>
      <w:r w:rsidRPr="00D343CD">
        <w:t>.</w:t>
      </w:r>
    </w:p>
    <w:p w14:paraId="6465053E" w14:textId="77777777" w:rsidR="007B6075" w:rsidRPr="00D343CD" w:rsidRDefault="007B6075" w:rsidP="00405B0A">
      <w:pPr>
        <w:pStyle w:val="Heading2"/>
      </w:pPr>
      <w:r w:rsidRPr="00D343CD">
        <w:t xml:space="preserve">Proof of registration for a food business establishment (where applicable) </w:t>
      </w:r>
    </w:p>
    <w:p w14:paraId="1286FF08" w14:textId="77777777" w:rsidR="00EE77FA" w:rsidRPr="00D343CD" w:rsidRDefault="00EE77FA" w:rsidP="00405B0A">
      <w:r w:rsidRPr="00D343CD">
        <w:t>Under UK law, if the trader is operating or intending to operate a food business then the applicant must also register this (including market stalls, delivery vehicles and other movable structures).</w:t>
      </w:r>
    </w:p>
    <w:p w14:paraId="5FF291C6" w14:textId="77777777" w:rsidR="00EE77FA" w:rsidRPr="00D343CD" w:rsidRDefault="00EE77FA" w:rsidP="00405B0A">
      <w:r w:rsidRPr="00D343CD">
        <w:t xml:space="preserve">Registration allows local authorities to keep an up-to-date list of all premises in their area so they can visit them when they need to. </w:t>
      </w:r>
    </w:p>
    <w:p w14:paraId="77CF37C9" w14:textId="77777777" w:rsidR="00EE77FA" w:rsidRPr="00D343CD" w:rsidRDefault="00EE77FA" w:rsidP="00405B0A">
      <w:r w:rsidRPr="00D343CD">
        <w:t>The applicant must register with the local authority where either the items are:</w:t>
      </w:r>
    </w:p>
    <w:p w14:paraId="639C1892" w14:textId="77777777" w:rsidR="00EE77FA" w:rsidRPr="00D343CD" w:rsidRDefault="00EE77FA" w:rsidP="00405B0A">
      <w:r w:rsidRPr="00D343CD">
        <w:t>I.</w:t>
      </w:r>
      <w:r w:rsidRPr="00D343CD">
        <w:tab/>
        <w:t>Prepared</w:t>
      </w:r>
    </w:p>
    <w:p w14:paraId="7667914C" w14:textId="77777777" w:rsidR="00EE77FA" w:rsidRPr="00D343CD" w:rsidRDefault="00EE77FA" w:rsidP="00405B0A">
      <w:r w:rsidRPr="00D343CD">
        <w:t>II.</w:t>
      </w:r>
      <w:r w:rsidRPr="00D343CD">
        <w:tab/>
        <w:t>Stored</w:t>
      </w:r>
    </w:p>
    <w:p w14:paraId="7E3DFEE6" w14:textId="77777777" w:rsidR="00EE77FA" w:rsidRPr="00D343CD" w:rsidRDefault="00EE77FA" w:rsidP="00405B0A">
      <w:r w:rsidRPr="00D343CD">
        <w:t>III.</w:t>
      </w:r>
      <w:r w:rsidRPr="00D343CD">
        <w:tab/>
        <w:t>Sold</w:t>
      </w:r>
    </w:p>
    <w:p w14:paraId="2B68CC25" w14:textId="77777777" w:rsidR="00EE77FA" w:rsidRPr="00D343CD" w:rsidRDefault="00EE77FA" w:rsidP="00405B0A">
      <w:r w:rsidRPr="00D343CD">
        <w:t>IV.</w:t>
      </w:r>
      <w:r w:rsidRPr="00D343CD">
        <w:tab/>
        <w:t>Distributed</w:t>
      </w:r>
    </w:p>
    <w:p w14:paraId="6E6C7464" w14:textId="77777777" w:rsidR="00EE77FA" w:rsidRPr="00D343CD" w:rsidRDefault="00EE77FA" w:rsidP="00405B0A">
      <w:r w:rsidRPr="00D343CD">
        <w:lastRenderedPageBreak/>
        <w:t>Anyone starting a new food business must register at least 28 days before trading commences.</w:t>
      </w:r>
    </w:p>
    <w:p w14:paraId="51BA0F12" w14:textId="77777777" w:rsidR="007B6075" w:rsidRPr="00D343CD" w:rsidRDefault="007B6075" w:rsidP="00405B0A">
      <w:pPr>
        <w:pStyle w:val="Heading2"/>
      </w:pPr>
      <w:r w:rsidRPr="00D343CD">
        <w:t xml:space="preserve">Proof of registration as a dealer in second-hand goods (where applicable). </w:t>
      </w:r>
    </w:p>
    <w:p w14:paraId="69E11135" w14:textId="77777777" w:rsidR="00EE77FA" w:rsidRPr="00D343CD" w:rsidRDefault="00EE77FA" w:rsidP="00405B0A">
      <w:r w:rsidRPr="00D343CD">
        <w:t xml:space="preserve">Some Local Authorities operate a dealer in second hand goods licence.  If this is applicable to the Market Operators area then registration details will be required. </w:t>
      </w:r>
    </w:p>
    <w:p w14:paraId="7A5E1F21" w14:textId="77777777" w:rsidR="00D343CD" w:rsidRPr="00D343CD" w:rsidRDefault="00EE77FA" w:rsidP="00405B0A">
      <w:r w:rsidRPr="00D343CD">
        <w:t xml:space="preserve">Registration usually lasts for a period of three years from the day the entry is made in the register. For registration to continue, a person must apply to renew their registration before the end of this 3 year period. </w:t>
      </w:r>
    </w:p>
    <w:p w14:paraId="07DD1F04" w14:textId="77777777" w:rsidR="00D343CD" w:rsidRPr="00D343CD" w:rsidRDefault="00E83C20" w:rsidP="00405B0A">
      <w:pPr>
        <w:pStyle w:val="Heading2"/>
      </w:pPr>
      <w:r w:rsidRPr="00D343CD">
        <w:t>Other Forms</w:t>
      </w:r>
      <w:r w:rsidR="00D343CD" w:rsidRPr="00D343CD">
        <w:t xml:space="preserve"> of </w:t>
      </w:r>
      <w:r w:rsidR="00B26CC4" w:rsidRPr="00D343CD">
        <w:t>Certificates</w:t>
      </w:r>
      <w:r w:rsidR="00D343CD" w:rsidRPr="00D343CD">
        <w:t xml:space="preserve"> or Evidence Required</w:t>
      </w:r>
    </w:p>
    <w:p w14:paraId="48FB90D4" w14:textId="77777777" w:rsidR="00E83C20" w:rsidRDefault="00D343CD" w:rsidP="00AF14CD">
      <w:pPr>
        <w:pStyle w:val="Heading2"/>
      </w:pPr>
      <w:r w:rsidRPr="00D343CD">
        <w:t xml:space="preserve"> </w:t>
      </w:r>
      <w:r w:rsidR="00E83C20">
        <w:t>Use of Electricity</w:t>
      </w:r>
      <w:r w:rsidR="00E83C20" w:rsidRPr="00E83C20">
        <w:t xml:space="preserve"> </w:t>
      </w:r>
    </w:p>
    <w:p w14:paraId="75EFED94" w14:textId="77777777" w:rsidR="00E83C20" w:rsidRDefault="00E83C20" w:rsidP="00405B0A">
      <w:r w:rsidRPr="00E83C20">
        <w:t>The Electricity at Work Regulations</w:t>
      </w:r>
      <w:r>
        <w:t xml:space="preserve"> 1989</w:t>
      </w:r>
      <w:r w:rsidRPr="00E83C20">
        <w:t xml:space="preserve"> applies to all aspects of the use of electricity within the workplace. </w:t>
      </w:r>
    </w:p>
    <w:p w14:paraId="107A3B6F" w14:textId="77777777" w:rsidR="00D343CD" w:rsidRDefault="00D343CD" w:rsidP="00405B0A">
      <w:r w:rsidRPr="00D343CD">
        <w:t xml:space="preserve">Where traders are permitted to use Electrical </w:t>
      </w:r>
      <w:r w:rsidR="00E83C20">
        <w:t xml:space="preserve">supplies of the Market Operator, the </w:t>
      </w:r>
      <w:r w:rsidRPr="00D343CD">
        <w:t xml:space="preserve">applicant will be required to identify </w:t>
      </w:r>
      <w:r w:rsidR="00E83C20">
        <w:t xml:space="preserve">all </w:t>
      </w:r>
      <w:r w:rsidRPr="00D343CD">
        <w:t xml:space="preserve">electrical equipment to be used in the course of the business and </w:t>
      </w:r>
      <w:r w:rsidR="00E83C20">
        <w:t>submit</w:t>
      </w:r>
      <w:r w:rsidRPr="00D343CD">
        <w:t xml:space="preserve"> corresponding test certificates</w:t>
      </w:r>
      <w:r w:rsidR="00E83C20">
        <w:t xml:space="preserve"> for each piece of equipment used</w:t>
      </w:r>
      <w:r w:rsidRPr="00D343CD">
        <w:t>.</w:t>
      </w:r>
    </w:p>
    <w:p w14:paraId="3C46BDC2" w14:textId="77777777" w:rsidR="00E83C20" w:rsidRDefault="00E83C20" w:rsidP="00E83C20">
      <w:pPr>
        <w:pStyle w:val="Heading2"/>
      </w:pPr>
      <w:r>
        <w:t>Use of Gas</w:t>
      </w:r>
    </w:p>
    <w:p w14:paraId="00EA8A4E" w14:textId="77777777" w:rsidR="00E83C20" w:rsidRPr="00E83C20" w:rsidRDefault="00E83C20" w:rsidP="00E83C20">
      <w:r>
        <w:t xml:space="preserve">The </w:t>
      </w:r>
      <w:r w:rsidRPr="00E83C20">
        <w:t>Gas Safety (Installation and Use) Regulations 1998</w:t>
      </w:r>
      <w:r w:rsidR="0043766D">
        <w:t xml:space="preserve"> and further interfacing legislation require that both gas systems and equipment must be safe to use.</w:t>
      </w:r>
    </w:p>
    <w:p w14:paraId="40C8891C" w14:textId="77777777" w:rsidR="00D343CD" w:rsidRDefault="00D343CD" w:rsidP="00405B0A">
      <w:r w:rsidRPr="00D343CD">
        <w:t>Where traders are either permitted the use of gas supplies or are permitted to use LPG gas appliances</w:t>
      </w:r>
      <w:r w:rsidR="00E83C20">
        <w:t xml:space="preserve"> to undertake cooking.  A</w:t>
      </w:r>
      <w:r w:rsidRPr="00D343CD">
        <w:t>ll equipment should be identified and a test certificates provided</w:t>
      </w:r>
      <w:r w:rsidR="00E83C20">
        <w:t xml:space="preserve"> for each piece of equipment</w:t>
      </w:r>
      <w:r w:rsidRPr="00D343CD">
        <w:t>.</w:t>
      </w:r>
    </w:p>
    <w:p w14:paraId="6840C88B" w14:textId="77777777" w:rsidR="0043766D" w:rsidRPr="00D343CD" w:rsidRDefault="0043766D" w:rsidP="00405B0A"/>
    <w:p w14:paraId="185A6BD8" w14:textId="77777777" w:rsidR="007B6075" w:rsidRPr="0043766D" w:rsidRDefault="003E5F9D" w:rsidP="00405B0A">
      <w:pPr>
        <w:rPr>
          <w:b/>
        </w:rPr>
      </w:pPr>
      <w:r w:rsidRPr="0043766D">
        <w:rPr>
          <w:b/>
        </w:rPr>
        <w:t>A</w:t>
      </w:r>
      <w:r w:rsidR="007B6075" w:rsidRPr="0043766D">
        <w:rPr>
          <w:b/>
        </w:rPr>
        <w:t>ll supporting documents must be originals, i.e. photocopies should not be accepted to prevent any instance of fraud.</w:t>
      </w:r>
    </w:p>
    <w:p w14:paraId="5FE7EDCC" w14:textId="77777777" w:rsidR="007B6075" w:rsidRPr="00D343CD" w:rsidRDefault="007B6075" w:rsidP="00405B0A"/>
    <w:p w14:paraId="5F9A8B04" w14:textId="77777777" w:rsidR="00B26CC4" w:rsidRDefault="00B26CC4" w:rsidP="00405B0A">
      <w:pPr>
        <w:sectPr w:rsidR="00B26CC4" w:rsidSect="00FB163A">
          <w:headerReference w:type="default" r:id="rId7"/>
          <w:footerReference w:type="even" r:id="rId8"/>
          <w:footerReference w:type="default" r:id="rId9"/>
          <w:pgSz w:w="11906" w:h="16838"/>
          <w:pgMar w:top="1440" w:right="1440" w:bottom="1440" w:left="1440" w:header="708" w:footer="708" w:gutter="0"/>
          <w:cols w:space="708"/>
          <w:docGrid w:linePitch="360"/>
        </w:sectPr>
      </w:pPr>
    </w:p>
    <w:p w14:paraId="46D40579" w14:textId="77777777" w:rsidR="00B26CC4" w:rsidRPr="001E695B" w:rsidRDefault="00B26CC4" w:rsidP="00B26CC4">
      <w:pPr>
        <w:pStyle w:val="Heading1"/>
      </w:pPr>
      <w:bookmarkStart w:id="0" w:name="_Toc389600416"/>
      <w:r w:rsidRPr="001E695B">
        <w:lastRenderedPageBreak/>
        <w:t>APPENDIX 1</w:t>
      </w:r>
      <w:bookmarkEnd w:id="0"/>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8903"/>
      </w:tblGrid>
      <w:tr w:rsidR="00B26CC4" w:rsidRPr="002D2F66" w14:paraId="51BCC2F9" w14:textId="77777777" w:rsidTr="00C31D06">
        <w:tc>
          <w:tcPr>
            <w:tcW w:w="435" w:type="dxa"/>
          </w:tcPr>
          <w:p w14:paraId="4EE2D7CF" w14:textId="77777777" w:rsidR="00B26CC4" w:rsidRPr="002D2F66" w:rsidRDefault="00B26CC4" w:rsidP="00C31D06">
            <w:r w:rsidRPr="002D2F66">
              <w:t>A1</w:t>
            </w:r>
          </w:p>
        </w:tc>
        <w:tc>
          <w:tcPr>
            <w:tcW w:w="9205" w:type="dxa"/>
          </w:tcPr>
          <w:p w14:paraId="6F7E0CC5" w14:textId="77777777" w:rsidR="00B26CC4" w:rsidRPr="002D2F66" w:rsidRDefault="00B26CC4" w:rsidP="00C31D06">
            <w:r w:rsidRPr="002D2F66">
              <w:t>A passport showing you are a British citizen or citizen of the UK and Colonies with the right of abode in the UK.</w:t>
            </w:r>
          </w:p>
        </w:tc>
      </w:tr>
      <w:tr w:rsidR="00B26CC4" w:rsidRPr="002D2F66" w14:paraId="0519C91D" w14:textId="77777777" w:rsidTr="00C31D06">
        <w:tc>
          <w:tcPr>
            <w:tcW w:w="435" w:type="dxa"/>
          </w:tcPr>
          <w:p w14:paraId="5190A964" w14:textId="77777777" w:rsidR="00B26CC4" w:rsidRPr="002D2F66" w:rsidRDefault="00B26CC4" w:rsidP="00C31D06">
            <w:r w:rsidRPr="002D2F66">
              <w:t>A2</w:t>
            </w:r>
          </w:p>
        </w:tc>
        <w:tc>
          <w:tcPr>
            <w:tcW w:w="9205" w:type="dxa"/>
          </w:tcPr>
          <w:p w14:paraId="35BF407D" w14:textId="77777777" w:rsidR="00B26CC4" w:rsidRPr="002D2F66" w:rsidRDefault="00B26CC4" w:rsidP="00C31D06">
            <w:r w:rsidRPr="002D2F66">
              <w:t xml:space="preserve">A passport or national identify card showing you are a national of a European Economic Area country or Switzerland. </w:t>
            </w:r>
          </w:p>
        </w:tc>
      </w:tr>
      <w:tr w:rsidR="00B26CC4" w:rsidRPr="002D2F66" w14:paraId="4BBDA500" w14:textId="77777777" w:rsidTr="00C31D06">
        <w:tc>
          <w:tcPr>
            <w:tcW w:w="435" w:type="dxa"/>
          </w:tcPr>
          <w:p w14:paraId="49451EDF" w14:textId="77777777" w:rsidR="00B26CC4" w:rsidRPr="002D2F66" w:rsidRDefault="00B26CC4" w:rsidP="00C31D06">
            <w:r w:rsidRPr="002D2F66">
              <w:t>A3</w:t>
            </w:r>
          </w:p>
        </w:tc>
        <w:tc>
          <w:tcPr>
            <w:tcW w:w="9205" w:type="dxa"/>
          </w:tcPr>
          <w:p w14:paraId="7BBE39D5" w14:textId="77777777" w:rsidR="00B26CC4" w:rsidRPr="002D2F66" w:rsidRDefault="00B26CC4" w:rsidP="00C31D06">
            <w:r w:rsidRPr="002D2F66">
              <w:t>A residence permit, registration certificate or document certifying or indicating permanent residence issued by the Home Office, the Border and Immigration Agency, or the UK Border Agency to a national of a European Economic Area country or Switzerland.</w:t>
            </w:r>
          </w:p>
        </w:tc>
      </w:tr>
      <w:tr w:rsidR="00B26CC4" w:rsidRPr="002D2F66" w14:paraId="0FBB427A" w14:textId="77777777" w:rsidTr="00C31D06">
        <w:tc>
          <w:tcPr>
            <w:tcW w:w="435" w:type="dxa"/>
          </w:tcPr>
          <w:p w14:paraId="456FDE2C" w14:textId="77777777" w:rsidR="00B26CC4" w:rsidRPr="002D2F66" w:rsidRDefault="00B26CC4" w:rsidP="00C31D06">
            <w:r w:rsidRPr="002D2F66">
              <w:t>A4</w:t>
            </w:r>
          </w:p>
        </w:tc>
        <w:tc>
          <w:tcPr>
            <w:tcW w:w="9205" w:type="dxa"/>
          </w:tcPr>
          <w:p w14:paraId="6FAB0A69" w14:textId="77777777" w:rsidR="00B26CC4" w:rsidRPr="002D2F66" w:rsidRDefault="00B26CC4" w:rsidP="00C31D06">
            <w:r w:rsidRPr="002D2F66">
              <w:t>A permanent residence card or document issued by the home Office, the Border and Immigration Agency, or the UK Border Agency to the family member of a national of a European Economic Area country or Switzerland.</w:t>
            </w:r>
          </w:p>
        </w:tc>
      </w:tr>
      <w:tr w:rsidR="00B26CC4" w:rsidRPr="002D2F66" w14:paraId="194879CD" w14:textId="77777777" w:rsidTr="00C31D06">
        <w:tc>
          <w:tcPr>
            <w:tcW w:w="435" w:type="dxa"/>
          </w:tcPr>
          <w:p w14:paraId="1DF1FE31" w14:textId="77777777" w:rsidR="00B26CC4" w:rsidRPr="002D2F66" w:rsidRDefault="00B26CC4" w:rsidP="00C31D06">
            <w:r w:rsidRPr="002D2F66">
              <w:t>A5</w:t>
            </w:r>
          </w:p>
        </w:tc>
        <w:tc>
          <w:tcPr>
            <w:tcW w:w="9205" w:type="dxa"/>
          </w:tcPr>
          <w:p w14:paraId="67B1564B" w14:textId="77777777" w:rsidR="00B26CC4" w:rsidRPr="002D2F66" w:rsidRDefault="00B26CC4" w:rsidP="00C31D06">
            <w:r w:rsidRPr="002D2F66">
              <w:t xml:space="preserve">A passport or other travel document endorsed to show you are exempt from immigration control, allowed to stay indefinitely in the UK, have the right of abode in the United Kingdom, or have no time limit on your stay. </w:t>
            </w:r>
          </w:p>
        </w:tc>
      </w:tr>
      <w:tr w:rsidR="00B26CC4" w:rsidRPr="002D2F66" w14:paraId="50439862" w14:textId="77777777" w:rsidTr="00C31D06">
        <w:tc>
          <w:tcPr>
            <w:tcW w:w="435" w:type="dxa"/>
          </w:tcPr>
          <w:p w14:paraId="0C757F4C" w14:textId="77777777" w:rsidR="00B26CC4" w:rsidRPr="002D2F66" w:rsidRDefault="00B26CC4" w:rsidP="00C31D06">
            <w:r w:rsidRPr="002D2F66">
              <w:t>A6*</w:t>
            </w:r>
          </w:p>
        </w:tc>
        <w:tc>
          <w:tcPr>
            <w:tcW w:w="9205" w:type="dxa"/>
          </w:tcPr>
          <w:p w14:paraId="12A14793" w14:textId="77777777" w:rsidR="00B26CC4" w:rsidRPr="002D2F66" w:rsidRDefault="00B26CC4" w:rsidP="00C31D06">
            <w:r w:rsidRPr="002D2F66">
              <w:t>An Immigration Status Document issued by the Home Office, the Border and Immigration  Agency, or the UK Border Agency with an endorsement indicating that you are allowed to stay indefinitely in the UK or have no time limit on your stay</w:t>
            </w:r>
          </w:p>
        </w:tc>
      </w:tr>
      <w:tr w:rsidR="00B26CC4" w:rsidRPr="002D2F66" w14:paraId="7C21EE87" w14:textId="77777777" w:rsidTr="00C31D06">
        <w:tc>
          <w:tcPr>
            <w:tcW w:w="435" w:type="dxa"/>
          </w:tcPr>
          <w:p w14:paraId="4C39DA77" w14:textId="77777777" w:rsidR="00B26CC4" w:rsidRPr="002D2F66" w:rsidRDefault="00B26CC4" w:rsidP="00C31D06">
            <w:r w:rsidRPr="002D2F66">
              <w:t xml:space="preserve">A7*  </w:t>
            </w:r>
          </w:p>
        </w:tc>
        <w:tc>
          <w:tcPr>
            <w:tcW w:w="9205" w:type="dxa"/>
          </w:tcPr>
          <w:p w14:paraId="627EF287" w14:textId="77777777" w:rsidR="00B26CC4" w:rsidRPr="002D2F66" w:rsidRDefault="00B26CC4" w:rsidP="00C31D06">
            <w:r w:rsidRPr="002D2F66">
              <w:t xml:space="preserve">A full birth certificate or adoption certificate issued in the UK which includes the name(s) of at least one of your parents / adoptive parents. </w:t>
            </w:r>
          </w:p>
          <w:p w14:paraId="3B2B0314" w14:textId="77777777" w:rsidR="00B26CC4" w:rsidRPr="002D2F66" w:rsidRDefault="00B26CC4" w:rsidP="00C31D06"/>
        </w:tc>
      </w:tr>
      <w:tr w:rsidR="00B26CC4" w:rsidRPr="002D2F66" w14:paraId="1B98F0E3" w14:textId="77777777" w:rsidTr="00C31D06">
        <w:tc>
          <w:tcPr>
            <w:tcW w:w="435" w:type="dxa"/>
          </w:tcPr>
          <w:p w14:paraId="3CC8B032" w14:textId="77777777" w:rsidR="00B26CC4" w:rsidRPr="002D2F66" w:rsidRDefault="00B26CC4" w:rsidP="00C31D06">
            <w:r w:rsidRPr="002D2F66">
              <w:t>A8 *</w:t>
            </w:r>
          </w:p>
        </w:tc>
        <w:tc>
          <w:tcPr>
            <w:tcW w:w="9205" w:type="dxa"/>
          </w:tcPr>
          <w:p w14:paraId="7A1C5171" w14:textId="77777777" w:rsidR="00B26CC4" w:rsidRPr="002D2F66" w:rsidRDefault="00B26CC4" w:rsidP="00C31D06">
            <w:r w:rsidRPr="002D2F66">
              <w:t xml:space="preserve">A birth certificate or adoption certificate issued in the Channel Islands, the Isle of Man or Ireland. </w:t>
            </w:r>
          </w:p>
          <w:p w14:paraId="2B6D4FBE" w14:textId="77777777" w:rsidR="00B26CC4" w:rsidRPr="002D2F66" w:rsidRDefault="00B26CC4" w:rsidP="00C31D06"/>
        </w:tc>
      </w:tr>
      <w:tr w:rsidR="00B26CC4" w:rsidRPr="002D2F66" w14:paraId="026E4825" w14:textId="77777777" w:rsidTr="00C31D06">
        <w:tc>
          <w:tcPr>
            <w:tcW w:w="435" w:type="dxa"/>
          </w:tcPr>
          <w:p w14:paraId="555DE52B" w14:textId="77777777" w:rsidR="00B26CC4" w:rsidRPr="002D2F66" w:rsidRDefault="00B26CC4" w:rsidP="00C31D06">
            <w:r w:rsidRPr="002D2F66">
              <w:t>A9*</w:t>
            </w:r>
          </w:p>
        </w:tc>
        <w:tc>
          <w:tcPr>
            <w:tcW w:w="9205" w:type="dxa"/>
          </w:tcPr>
          <w:p w14:paraId="0E2D7F03" w14:textId="77777777" w:rsidR="00B26CC4" w:rsidRPr="002D2F66" w:rsidRDefault="00B26CC4" w:rsidP="00C31D06">
            <w:r w:rsidRPr="002D2F66">
              <w:t>A certificate of registration or naturalisation as a British citizen</w:t>
            </w:r>
          </w:p>
        </w:tc>
      </w:tr>
      <w:tr w:rsidR="00B26CC4" w:rsidRPr="002D2F66" w14:paraId="3BA71695" w14:textId="77777777" w:rsidTr="00C31D06">
        <w:tc>
          <w:tcPr>
            <w:tcW w:w="435" w:type="dxa"/>
          </w:tcPr>
          <w:p w14:paraId="5BD273CE" w14:textId="77777777" w:rsidR="00B26CC4" w:rsidRPr="002D2F66" w:rsidRDefault="00B26CC4" w:rsidP="00C31D06">
            <w:r w:rsidRPr="002D2F66">
              <w:t xml:space="preserve">A10*  </w:t>
            </w:r>
          </w:p>
        </w:tc>
        <w:tc>
          <w:tcPr>
            <w:tcW w:w="9205" w:type="dxa"/>
          </w:tcPr>
          <w:p w14:paraId="33B180CD" w14:textId="77777777" w:rsidR="00B26CC4" w:rsidRPr="002D2F66" w:rsidRDefault="00B26CC4" w:rsidP="00C31D06">
            <w:r w:rsidRPr="002D2F66">
              <w:t>A letter issued by the Home Office, the Border and Immigration Agency, or the UK Border Agency which indicates that you are allowed to stay indefinitely in the UK</w:t>
            </w:r>
          </w:p>
        </w:tc>
      </w:tr>
    </w:tbl>
    <w:p w14:paraId="141A315E" w14:textId="77777777" w:rsidR="00B26CC4" w:rsidRDefault="00B26CC4" w:rsidP="00B26CC4"/>
    <w:p w14:paraId="4BE49174" w14:textId="77777777" w:rsidR="00B26CC4" w:rsidRDefault="00B26CC4" w:rsidP="00B26CC4"/>
    <w:p w14:paraId="1AACF2B9" w14:textId="77777777" w:rsidR="00B26CC4" w:rsidRDefault="00B26CC4" w:rsidP="00B26CC4"/>
    <w:p w14:paraId="77E8660A" w14:textId="77777777" w:rsidR="00B26CC4" w:rsidRDefault="00B26CC4" w:rsidP="00B26CC4"/>
    <w:p w14:paraId="299F8EBC" w14:textId="77777777" w:rsidR="00B26CC4" w:rsidRPr="00FA779D" w:rsidRDefault="00B26CC4" w:rsidP="00B26CC4">
      <w:pPr>
        <w:pStyle w:val="Heading1"/>
      </w:pPr>
      <w:bookmarkStart w:id="1" w:name="_Toc389600417"/>
      <w:r w:rsidRPr="00FA779D">
        <w:lastRenderedPageBreak/>
        <w:t>APPENDIX 2</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8343"/>
      </w:tblGrid>
      <w:tr w:rsidR="00B26CC4" w:rsidRPr="002D2F66" w14:paraId="52565D1A" w14:textId="77777777" w:rsidTr="00C31D06">
        <w:tc>
          <w:tcPr>
            <w:tcW w:w="675" w:type="dxa"/>
          </w:tcPr>
          <w:p w14:paraId="69339AEF" w14:textId="77777777" w:rsidR="00B26CC4" w:rsidRPr="002D2F66" w:rsidRDefault="00B26CC4" w:rsidP="00C31D06">
            <w:r w:rsidRPr="002D2F66">
              <w:t>B1</w:t>
            </w:r>
          </w:p>
        </w:tc>
        <w:tc>
          <w:tcPr>
            <w:tcW w:w="8567" w:type="dxa"/>
          </w:tcPr>
          <w:p w14:paraId="7BCBBE74" w14:textId="77777777" w:rsidR="00B26CC4" w:rsidRPr="002D2F66" w:rsidRDefault="00B26CC4" w:rsidP="00C31D06">
            <w:r w:rsidRPr="002D2F66">
              <w:t xml:space="preserve">A passport / travel document endorsed to show you are allowed to stay in the UK and be a trader </w:t>
            </w:r>
          </w:p>
        </w:tc>
      </w:tr>
      <w:tr w:rsidR="00B26CC4" w:rsidRPr="002D2F66" w14:paraId="137970CC" w14:textId="77777777" w:rsidTr="00C31D06">
        <w:tc>
          <w:tcPr>
            <w:tcW w:w="675" w:type="dxa"/>
          </w:tcPr>
          <w:p w14:paraId="563E9D1D" w14:textId="77777777" w:rsidR="00B26CC4" w:rsidRPr="002D2F66" w:rsidRDefault="00B26CC4" w:rsidP="00C31D06">
            <w:r w:rsidRPr="002D2F66">
              <w:t>B2</w:t>
            </w:r>
          </w:p>
        </w:tc>
        <w:tc>
          <w:tcPr>
            <w:tcW w:w="8567" w:type="dxa"/>
          </w:tcPr>
          <w:p w14:paraId="3B1E463D" w14:textId="77777777" w:rsidR="00B26CC4" w:rsidRPr="002D2F66" w:rsidRDefault="00B26CC4" w:rsidP="00C31D06">
            <w:r w:rsidRPr="002D2F66">
              <w:t xml:space="preserve">A Biometric Residence Permit issued by the UK Border Agency which indicates that you can stay in the UK and are allowed to work as a trader. </w:t>
            </w:r>
          </w:p>
        </w:tc>
      </w:tr>
      <w:tr w:rsidR="00B26CC4" w:rsidRPr="002D2F66" w14:paraId="6B006493" w14:textId="77777777" w:rsidTr="00C31D06">
        <w:tc>
          <w:tcPr>
            <w:tcW w:w="675" w:type="dxa"/>
          </w:tcPr>
          <w:p w14:paraId="34E90565" w14:textId="77777777" w:rsidR="00B26CC4" w:rsidRPr="002D2F66" w:rsidRDefault="00B26CC4" w:rsidP="00C31D06">
            <w:r w:rsidRPr="002D2F66">
              <w:t>B3</w:t>
            </w:r>
          </w:p>
        </w:tc>
        <w:tc>
          <w:tcPr>
            <w:tcW w:w="8567" w:type="dxa"/>
          </w:tcPr>
          <w:p w14:paraId="6A80D1E0" w14:textId="77777777" w:rsidR="00B26CC4" w:rsidRPr="002D2F66" w:rsidRDefault="00B26CC4" w:rsidP="00C31D06">
            <w:r w:rsidRPr="002D2F66">
              <w:t>A residence card or document issued by the Home Office, the Border and Immigration Agency, or the UK Border Agency to a family member of a national of a European Economic Area country or Switzerland.</w:t>
            </w:r>
          </w:p>
        </w:tc>
      </w:tr>
      <w:tr w:rsidR="00B26CC4" w:rsidRPr="002D2F66" w14:paraId="1BA17E01" w14:textId="77777777" w:rsidTr="00C31D06">
        <w:tc>
          <w:tcPr>
            <w:tcW w:w="675" w:type="dxa"/>
          </w:tcPr>
          <w:p w14:paraId="091F5251" w14:textId="77777777" w:rsidR="00B26CC4" w:rsidRPr="002D2F66" w:rsidRDefault="00B26CC4" w:rsidP="00C31D06">
            <w:r w:rsidRPr="002D2F66">
              <w:t>B4</w:t>
            </w:r>
          </w:p>
        </w:tc>
        <w:tc>
          <w:tcPr>
            <w:tcW w:w="8567" w:type="dxa"/>
          </w:tcPr>
          <w:p w14:paraId="11A5AB18" w14:textId="77777777" w:rsidR="00B26CC4" w:rsidRPr="002D2F66" w:rsidRDefault="00B26CC4" w:rsidP="00C31D06">
            <w:r w:rsidRPr="002D2F66">
              <w:t>A work permit or other approval to take employment issued by the Home Office, the Border and Immigration Agency, or the UK Border Agency, in combination with a passport or another travel document endorsed to show you are allowed to stay in the UK  and work as a trader or a letter issued by the Home Office, the Border and Immigration Agency, or the UK Border Agency confirming the same.</w:t>
            </w:r>
          </w:p>
        </w:tc>
      </w:tr>
      <w:tr w:rsidR="00B26CC4" w:rsidRPr="002D2F66" w14:paraId="6A1C0678" w14:textId="77777777" w:rsidTr="00C31D06">
        <w:tc>
          <w:tcPr>
            <w:tcW w:w="675" w:type="dxa"/>
          </w:tcPr>
          <w:p w14:paraId="1D6BAE61" w14:textId="77777777" w:rsidR="00B26CC4" w:rsidRPr="002D2F66" w:rsidRDefault="00B26CC4" w:rsidP="00C31D06">
            <w:r w:rsidRPr="002D2F66">
              <w:t>B5</w:t>
            </w:r>
          </w:p>
        </w:tc>
        <w:tc>
          <w:tcPr>
            <w:tcW w:w="8567" w:type="dxa"/>
          </w:tcPr>
          <w:p w14:paraId="470D73B0" w14:textId="77777777" w:rsidR="00B26CC4" w:rsidRPr="002D2F66" w:rsidRDefault="00B26CC4" w:rsidP="00C31D06">
            <w:r w:rsidRPr="002D2F66">
              <w:t xml:space="preserve">  Certificate of Application issued by the home Office, the Border and Immigration Agency,  or the UK Border Agency to or for a family member of a national of a European Economic  Area country or Switzerland stating you are permitted to take employment which is less  than 6 months old, in combination with evidence of verification by the UK Border Agency Employer Checking Service</w:t>
            </w:r>
          </w:p>
        </w:tc>
      </w:tr>
      <w:tr w:rsidR="00B26CC4" w:rsidRPr="002D2F66" w14:paraId="3C0186E6" w14:textId="77777777" w:rsidTr="00C31D06">
        <w:tc>
          <w:tcPr>
            <w:tcW w:w="675" w:type="dxa"/>
          </w:tcPr>
          <w:p w14:paraId="50311A23" w14:textId="77777777" w:rsidR="00B26CC4" w:rsidRPr="002D2F66" w:rsidRDefault="00B26CC4" w:rsidP="00C31D06">
            <w:r w:rsidRPr="002D2F66">
              <w:t>B6</w:t>
            </w:r>
          </w:p>
        </w:tc>
        <w:tc>
          <w:tcPr>
            <w:tcW w:w="8567" w:type="dxa"/>
          </w:tcPr>
          <w:p w14:paraId="06C483D0" w14:textId="77777777" w:rsidR="00B26CC4" w:rsidRPr="002D2F66" w:rsidRDefault="00B26CC4" w:rsidP="00C31D06">
            <w:r w:rsidRPr="002D2F66">
              <w:t>An Application Registration Card (ARC) issued by the Home Office, the Border and Immigration Agency or the UK Border Agency stating that you are “ALLOWED TO WORK” or “EMPLOYMENT PERMITTED”, in combination with evidence of verification by the UK Border Agency Employer Checking Service.</w:t>
            </w:r>
          </w:p>
        </w:tc>
      </w:tr>
      <w:tr w:rsidR="00B26CC4" w:rsidRPr="002D2F66" w14:paraId="4EBCD76B" w14:textId="77777777" w:rsidTr="00C31D06">
        <w:tc>
          <w:tcPr>
            <w:tcW w:w="675" w:type="dxa"/>
          </w:tcPr>
          <w:p w14:paraId="21A0F235" w14:textId="77777777" w:rsidR="00B26CC4" w:rsidRPr="002D2F66" w:rsidRDefault="00B26CC4" w:rsidP="00C31D06">
            <w:r w:rsidRPr="002D2F66">
              <w:t>B7*</w:t>
            </w:r>
          </w:p>
        </w:tc>
        <w:tc>
          <w:tcPr>
            <w:tcW w:w="8567" w:type="dxa"/>
          </w:tcPr>
          <w:p w14:paraId="3678AE20" w14:textId="77777777" w:rsidR="00B26CC4" w:rsidRPr="002D2F66" w:rsidRDefault="00B26CC4" w:rsidP="00C31D06">
            <w:r w:rsidRPr="002D2F66">
              <w:t>An Immigration Status Document issued by the Home Office, the Border and Immigration Agency or the UK Border Agency to the holder with an endorsement indicating that you can stay in the UK and are allowed to work as a trader</w:t>
            </w:r>
          </w:p>
        </w:tc>
      </w:tr>
      <w:tr w:rsidR="00B26CC4" w:rsidRPr="002D2F66" w14:paraId="5142EDEC" w14:textId="77777777" w:rsidTr="00C31D06">
        <w:tc>
          <w:tcPr>
            <w:tcW w:w="675" w:type="dxa"/>
          </w:tcPr>
          <w:p w14:paraId="3DA0FCE3" w14:textId="77777777" w:rsidR="00B26CC4" w:rsidRPr="002D2F66" w:rsidRDefault="00B26CC4" w:rsidP="00C31D06">
            <w:r w:rsidRPr="002D2F66">
              <w:t>B8*</w:t>
            </w:r>
          </w:p>
        </w:tc>
        <w:tc>
          <w:tcPr>
            <w:tcW w:w="8567" w:type="dxa"/>
          </w:tcPr>
          <w:p w14:paraId="64126236" w14:textId="77777777" w:rsidR="00B26CC4" w:rsidRPr="002D2F66" w:rsidRDefault="00B26CC4" w:rsidP="00C31D06">
            <w:r w:rsidRPr="002D2F66">
              <w:t xml:space="preserve">A letter issued by the Home Office, the Border and Immigration Agency, or the UK Border Agency to the holder or the employer or prospective employer, which indicates that you can stay in the UK and are allowed to work as a trader. </w:t>
            </w:r>
          </w:p>
          <w:p w14:paraId="304E91FA" w14:textId="77777777" w:rsidR="00B26CC4" w:rsidRPr="002D2F66" w:rsidRDefault="00B26CC4" w:rsidP="00C31D06"/>
        </w:tc>
      </w:tr>
      <w:tr w:rsidR="00B26CC4" w:rsidRPr="002D2F66" w14:paraId="31079E87" w14:textId="77777777" w:rsidTr="00C31D06">
        <w:tc>
          <w:tcPr>
            <w:tcW w:w="9242" w:type="dxa"/>
            <w:gridSpan w:val="2"/>
          </w:tcPr>
          <w:p w14:paraId="0FAE693A" w14:textId="77777777" w:rsidR="00B26CC4" w:rsidRPr="002D2F66" w:rsidRDefault="00B26CC4" w:rsidP="00C31D06"/>
        </w:tc>
      </w:tr>
    </w:tbl>
    <w:p w14:paraId="0C596D53" w14:textId="77777777" w:rsidR="007B6075" w:rsidRPr="00D343CD" w:rsidRDefault="007B6075" w:rsidP="00B26CC4"/>
    <w:sectPr w:rsidR="007B6075" w:rsidRPr="00D343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C010" w14:textId="77777777" w:rsidR="00FB163A" w:rsidRDefault="00FB163A" w:rsidP="00925EB5">
      <w:pPr>
        <w:spacing w:after="0" w:line="240" w:lineRule="auto"/>
      </w:pPr>
      <w:r>
        <w:separator/>
      </w:r>
    </w:p>
  </w:endnote>
  <w:endnote w:type="continuationSeparator" w:id="0">
    <w:p w14:paraId="6B629754" w14:textId="77777777" w:rsidR="00FB163A" w:rsidRDefault="00FB163A" w:rsidP="0092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6023370"/>
      <w:docPartObj>
        <w:docPartGallery w:val="Page Numbers (Bottom of Page)"/>
        <w:docPartUnique/>
      </w:docPartObj>
    </w:sdtPr>
    <w:sdtContent>
      <w:p w14:paraId="3F96D2D9" w14:textId="77777777" w:rsidR="00925EB5" w:rsidRDefault="00925EB5" w:rsidP="00E275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23B350" w14:textId="77777777" w:rsidR="00925EB5" w:rsidRDefault="00925EB5" w:rsidP="00925E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8037683"/>
      <w:docPartObj>
        <w:docPartGallery w:val="Page Numbers (Bottom of Page)"/>
        <w:docPartUnique/>
      </w:docPartObj>
    </w:sdtPr>
    <w:sdtContent>
      <w:p w14:paraId="7CBDB464" w14:textId="77777777" w:rsidR="00925EB5" w:rsidRDefault="00925EB5" w:rsidP="00E275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BE63C1" w14:textId="3B2DB94F" w:rsidR="00925EB5" w:rsidRDefault="00925EB5" w:rsidP="00925EB5">
    <w:pPr>
      <w:pStyle w:val="Footer"/>
      <w:ind w:right="360"/>
    </w:pPr>
    <w:r>
      <w:t xml:space="preserve">CN </w:t>
    </w:r>
    <w:r w:rsidR="001E158E">
      <w:t>Update 16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D7B4" w14:textId="77777777" w:rsidR="00FB163A" w:rsidRDefault="00FB163A" w:rsidP="00925EB5">
      <w:pPr>
        <w:spacing w:after="0" w:line="240" w:lineRule="auto"/>
      </w:pPr>
      <w:r>
        <w:separator/>
      </w:r>
    </w:p>
  </w:footnote>
  <w:footnote w:type="continuationSeparator" w:id="0">
    <w:p w14:paraId="787848A8" w14:textId="77777777" w:rsidR="00FB163A" w:rsidRDefault="00FB163A" w:rsidP="0092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634C" w14:textId="3A885E7C" w:rsidR="001E158E" w:rsidRDefault="001E158E">
    <w:pPr>
      <w:pStyle w:val="Header"/>
    </w:pPr>
    <w:r>
      <w:t>NABMA RESEARCH AND SUPPORT – DOCUMENT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423E"/>
    <w:multiLevelType w:val="hybridMultilevel"/>
    <w:tmpl w:val="E65C0BE6"/>
    <w:lvl w:ilvl="0" w:tplc="E514DC5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D74F7"/>
    <w:multiLevelType w:val="hybridMultilevel"/>
    <w:tmpl w:val="1F28B208"/>
    <w:lvl w:ilvl="0" w:tplc="64962B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01C62"/>
    <w:multiLevelType w:val="hybridMultilevel"/>
    <w:tmpl w:val="369C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347247">
    <w:abstractNumId w:val="2"/>
  </w:num>
  <w:num w:numId="2" w16cid:durableId="1060445441">
    <w:abstractNumId w:val="1"/>
  </w:num>
  <w:num w:numId="3" w16cid:durableId="59463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75"/>
    <w:rsid w:val="00161FED"/>
    <w:rsid w:val="001B39C4"/>
    <w:rsid w:val="001E158E"/>
    <w:rsid w:val="002B5CB0"/>
    <w:rsid w:val="002D5BE0"/>
    <w:rsid w:val="003356BC"/>
    <w:rsid w:val="003C2541"/>
    <w:rsid w:val="003E5F9D"/>
    <w:rsid w:val="00405B0A"/>
    <w:rsid w:val="0043766D"/>
    <w:rsid w:val="00630A59"/>
    <w:rsid w:val="0075106A"/>
    <w:rsid w:val="007B6075"/>
    <w:rsid w:val="007D5411"/>
    <w:rsid w:val="00851A74"/>
    <w:rsid w:val="00925EB5"/>
    <w:rsid w:val="009C7A9E"/>
    <w:rsid w:val="00AF14CD"/>
    <w:rsid w:val="00B26CC4"/>
    <w:rsid w:val="00BF3997"/>
    <w:rsid w:val="00CC3579"/>
    <w:rsid w:val="00D343CD"/>
    <w:rsid w:val="00E83C20"/>
    <w:rsid w:val="00EE77FA"/>
    <w:rsid w:val="00FB163A"/>
    <w:rsid w:val="00FD7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0298"/>
  <w15:docId w15:val="{19760DA3-AB1A-2040-9791-F17A689D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0A"/>
    <w:rPr>
      <w:rFonts w:ascii="Arial" w:hAnsi="Arial" w:cs="Arial"/>
      <w:sz w:val="24"/>
      <w:szCs w:val="24"/>
    </w:rPr>
  </w:style>
  <w:style w:type="paragraph" w:styleId="Heading1">
    <w:name w:val="heading 1"/>
    <w:basedOn w:val="Normal"/>
    <w:next w:val="Normal"/>
    <w:link w:val="Heading1Char"/>
    <w:uiPriority w:val="9"/>
    <w:qFormat/>
    <w:rsid w:val="00D343CD"/>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405B0A"/>
    <w:pPr>
      <w:keepNext/>
      <w:keepLines/>
      <w:spacing w:before="200" w:after="0"/>
      <w:outlineLvl w:val="1"/>
    </w:pPr>
    <w:rPr>
      <w:rFonts w:eastAsiaTheme="majorEastAsia"/>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3CD"/>
    <w:rPr>
      <w:rFonts w:ascii="Arial" w:eastAsiaTheme="majorEastAsia" w:hAnsi="Arial" w:cs="Arial"/>
      <w:b/>
      <w:bCs/>
      <w:color w:val="365F91" w:themeColor="accent1" w:themeShade="BF"/>
      <w:sz w:val="28"/>
      <w:szCs w:val="28"/>
    </w:rPr>
  </w:style>
  <w:style w:type="paragraph" w:styleId="ListParagraph">
    <w:name w:val="List Paragraph"/>
    <w:basedOn w:val="Normal"/>
    <w:uiPriority w:val="34"/>
    <w:qFormat/>
    <w:rsid w:val="003E5F9D"/>
    <w:pPr>
      <w:ind w:left="720"/>
      <w:contextualSpacing/>
    </w:pPr>
  </w:style>
  <w:style w:type="character" w:customStyle="1" w:styleId="Heading2Char">
    <w:name w:val="Heading 2 Char"/>
    <w:basedOn w:val="DefaultParagraphFont"/>
    <w:link w:val="Heading2"/>
    <w:uiPriority w:val="9"/>
    <w:rsid w:val="00405B0A"/>
    <w:rPr>
      <w:rFonts w:ascii="Arial" w:eastAsiaTheme="majorEastAsia" w:hAnsi="Arial" w:cs="Arial"/>
      <w:b/>
      <w:bCs/>
      <w:color w:val="4F81BD" w:themeColor="accent1"/>
      <w:sz w:val="24"/>
      <w:szCs w:val="24"/>
    </w:rPr>
  </w:style>
  <w:style w:type="paragraph" w:styleId="Footer">
    <w:name w:val="footer"/>
    <w:basedOn w:val="Normal"/>
    <w:link w:val="FooterChar"/>
    <w:uiPriority w:val="99"/>
    <w:unhideWhenUsed/>
    <w:rsid w:val="00925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EB5"/>
    <w:rPr>
      <w:rFonts w:ascii="Arial" w:hAnsi="Arial" w:cs="Arial"/>
      <w:sz w:val="24"/>
      <w:szCs w:val="24"/>
    </w:rPr>
  </w:style>
  <w:style w:type="character" w:styleId="PageNumber">
    <w:name w:val="page number"/>
    <w:basedOn w:val="DefaultParagraphFont"/>
    <w:uiPriority w:val="99"/>
    <w:semiHidden/>
    <w:unhideWhenUsed/>
    <w:rsid w:val="00925EB5"/>
  </w:style>
  <w:style w:type="paragraph" w:styleId="Header">
    <w:name w:val="header"/>
    <w:basedOn w:val="Normal"/>
    <w:link w:val="HeaderChar"/>
    <w:uiPriority w:val="99"/>
    <w:unhideWhenUsed/>
    <w:rsid w:val="00925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EB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dc:creator>
  <cp:lastModifiedBy>Rob Wilkinson</cp:lastModifiedBy>
  <cp:revision>4</cp:revision>
  <dcterms:created xsi:type="dcterms:W3CDTF">2023-06-16T10:13:00Z</dcterms:created>
  <dcterms:modified xsi:type="dcterms:W3CDTF">2024-03-11T13:05:00Z</dcterms:modified>
</cp:coreProperties>
</file>