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D6DF3" w14:textId="76B3A939" w:rsidR="00696578" w:rsidRDefault="00696578" w:rsidP="00696578">
      <w:pPr>
        <w:tabs>
          <w:tab w:val="left" w:pos="1958"/>
        </w:tabs>
      </w:pPr>
    </w:p>
    <w:p w14:paraId="1618FA6C" w14:textId="77777777" w:rsidR="00696578" w:rsidRPr="00696578" w:rsidRDefault="00696578" w:rsidP="00696578">
      <w:pPr>
        <w:widowControl w:val="0"/>
        <w:autoSpaceDE w:val="0"/>
        <w:autoSpaceDN w:val="0"/>
        <w:adjustRightInd w:val="0"/>
        <w:spacing w:after="0" w:line="268" w:lineRule="exact"/>
        <w:ind w:right="129"/>
        <w:jc w:val="center"/>
        <w:rPr>
          <w:rFonts w:eastAsia="Times New Roman" w:cstheme="minorHAnsi"/>
          <w:b/>
          <w:bCs/>
          <w:sz w:val="36"/>
          <w:szCs w:val="36"/>
          <w:lang w:val="en-US"/>
        </w:rPr>
      </w:pPr>
      <w:r w:rsidRPr="00696578">
        <w:rPr>
          <w:rFonts w:eastAsia="Times New Roman" w:cstheme="minorHAnsi"/>
          <w:b/>
          <w:bCs/>
          <w:sz w:val="36"/>
          <w:szCs w:val="36"/>
          <w:lang w:val="en-US"/>
        </w:rPr>
        <w:t xml:space="preserve">Notice - </w:t>
      </w:r>
      <w:r w:rsidRPr="00696578">
        <w:rPr>
          <w:rFonts w:eastAsia="Times New Roman" w:cstheme="minorHAnsi"/>
          <w:b/>
          <w:bCs/>
          <w:sz w:val="36"/>
          <w:szCs w:val="36"/>
          <w:lang w:val="en-US"/>
        </w:rPr>
        <w:t xml:space="preserve">Rules and Regulations </w:t>
      </w:r>
    </w:p>
    <w:p w14:paraId="77C48804" w14:textId="6AFA0EDC" w:rsidR="00696578" w:rsidRPr="00696578" w:rsidRDefault="00696578" w:rsidP="00696578">
      <w:pPr>
        <w:widowControl w:val="0"/>
        <w:autoSpaceDE w:val="0"/>
        <w:autoSpaceDN w:val="0"/>
        <w:adjustRightInd w:val="0"/>
        <w:spacing w:after="0" w:line="268" w:lineRule="exact"/>
        <w:ind w:right="129"/>
        <w:jc w:val="center"/>
        <w:rPr>
          <w:rFonts w:eastAsia="Times New Roman" w:cstheme="minorHAnsi"/>
          <w:b/>
          <w:bCs/>
          <w:sz w:val="36"/>
          <w:szCs w:val="36"/>
          <w:lang w:val="en-US"/>
        </w:rPr>
      </w:pPr>
      <w:r w:rsidRPr="00696578">
        <w:rPr>
          <w:rFonts w:eastAsia="Times New Roman" w:cstheme="minorHAnsi"/>
          <w:b/>
          <w:bCs/>
          <w:sz w:val="36"/>
          <w:szCs w:val="36"/>
          <w:lang w:val="en-US"/>
        </w:rPr>
        <w:t>f</w:t>
      </w:r>
      <w:r w:rsidRPr="00696578">
        <w:rPr>
          <w:rFonts w:eastAsia="Times New Roman" w:cstheme="minorHAnsi"/>
          <w:b/>
          <w:bCs/>
          <w:sz w:val="36"/>
          <w:szCs w:val="36"/>
          <w:lang w:val="en-US"/>
        </w:rPr>
        <w:t xml:space="preserve">or </w:t>
      </w:r>
      <w:r w:rsidRPr="00696578">
        <w:rPr>
          <w:rFonts w:eastAsia="Times New Roman" w:cstheme="minorHAnsi"/>
          <w:b/>
          <w:bCs/>
          <w:sz w:val="36"/>
          <w:szCs w:val="36"/>
          <w:lang w:val="en-US"/>
        </w:rPr>
        <w:t>Traders attending the Market</w:t>
      </w:r>
    </w:p>
    <w:p w14:paraId="0CA7063C" w14:textId="77777777" w:rsidR="00696578" w:rsidRPr="00696578" w:rsidRDefault="00696578" w:rsidP="00696578">
      <w:pPr>
        <w:widowControl w:val="0"/>
        <w:autoSpaceDE w:val="0"/>
        <w:autoSpaceDN w:val="0"/>
        <w:adjustRightInd w:val="0"/>
        <w:spacing w:after="0" w:line="268" w:lineRule="exact"/>
        <w:ind w:right="129"/>
        <w:jc w:val="center"/>
        <w:rPr>
          <w:rFonts w:eastAsia="Times New Roman" w:cstheme="minorHAnsi"/>
          <w:b/>
          <w:bCs/>
          <w:sz w:val="32"/>
          <w:szCs w:val="32"/>
          <w:lang w:val="en-US"/>
        </w:rPr>
      </w:pPr>
    </w:p>
    <w:p w14:paraId="5BE1D220" w14:textId="77777777" w:rsidR="00696578" w:rsidRPr="00696578" w:rsidRDefault="00696578" w:rsidP="00696578">
      <w:pPr>
        <w:widowControl w:val="0"/>
        <w:autoSpaceDE w:val="0"/>
        <w:autoSpaceDN w:val="0"/>
        <w:adjustRightInd w:val="0"/>
        <w:spacing w:after="0" w:line="268" w:lineRule="exact"/>
        <w:ind w:right="129"/>
        <w:jc w:val="center"/>
        <w:rPr>
          <w:rFonts w:eastAsia="Times New Roman" w:cstheme="minorHAnsi"/>
          <w:b/>
          <w:bCs/>
          <w:sz w:val="32"/>
          <w:szCs w:val="32"/>
          <w:lang w:val="en-US"/>
        </w:rPr>
      </w:pPr>
    </w:p>
    <w:p w14:paraId="18D93FDB" w14:textId="75C6E587" w:rsidR="00696578" w:rsidRPr="00696578" w:rsidRDefault="00696578" w:rsidP="00696578">
      <w:pPr>
        <w:widowControl w:val="0"/>
        <w:autoSpaceDE w:val="0"/>
        <w:autoSpaceDN w:val="0"/>
        <w:adjustRightInd w:val="0"/>
        <w:spacing w:after="0" w:line="268" w:lineRule="exact"/>
        <w:ind w:right="129"/>
        <w:jc w:val="center"/>
        <w:rPr>
          <w:rFonts w:eastAsia="Times New Roman" w:cstheme="minorHAnsi"/>
          <w:i/>
          <w:iCs/>
          <w:sz w:val="32"/>
          <w:szCs w:val="32"/>
          <w:lang w:val="en-US"/>
        </w:rPr>
      </w:pPr>
      <w:r w:rsidRPr="00696578">
        <w:rPr>
          <w:rFonts w:eastAsia="Times New Roman" w:cstheme="minorHAnsi"/>
          <w:i/>
          <w:iCs/>
          <w:sz w:val="32"/>
          <w:szCs w:val="32"/>
          <w:lang w:val="en-US"/>
        </w:rPr>
        <w:t xml:space="preserve">Below is an </w:t>
      </w:r>
      <w:r>
        <w:rPr>
          <w:rFonts w:eastAsia="Times New Roman" w:cstheme="minorHAnsi"/>
          <w:i/>
          <w:iCs/>
          <w:sz w:val="32"/>
          <w:szCs w:val="32"/>
          <w:lang w:val="en-US"/>
        </w:rPr>
        <w:t xml:space="preserve">example and an </w:t>
      </w:r>
      <w:r w:rsidRPr="00696578">
        <w:rPr>
          <w:rFonts w:eastAsia="Times New Roman" w:cstheme="minorHAnsi"/>
          <w:i/>
          <w:iCs/>
          <w:sz w:val="32"/>
          <w:szCs w:val="32"/>
          <w:lang w:val="en-US"/>
        </w:rPr>
        <w:t xml:space="preserve">alternative set of rules/regulations that </w:t>
      </w:r>
      <w:r>
        <w:rPr>
          <w:rFonts w:eastAsia="Times New Roman" w:cstheme="minorHAnsi"/>
          <w:i/>
          <w:iCs/>
          <w:sz w:val="32"/>
          <w:szCs w:val="32"/>
          <w:lang w:val="en-US"/>
        </w:rPr>
        <w:t xml:space="preserve">can </w:t>
      </w:r>
      <w:r w:rsidRPr="00696578">
        <w:rPr>
          <w:rFonts w:eastAsia="Times New Roman" w:cstheme="minorHAnsi"/>
          <w:i/>
          <w:iCs/>
          <w:sz w:val="32"/>
          <w:szCs w:val="32"/>
          <w:lang w:val="en-US"/>
        </w:rPr>
        <w:t>be brought to the attention of anyone trading from the market.</w:t>
      </w:r>
    </w:p>
    <w:p w14:paraId="615AA2EA" w14:textId="77914837" w:rsidR="00696578" w:rsidRPr="00696578" w:rsidRDefault="00696578" w:rsidP="00696578">
      <w:pPr>
        <w:widowControl w:val="0"/>
        <w:autoSpaceDE w:val="0"/>
        <w:autoSpaceDN w:val="0"/>
        <w:adjustRightInd w:val="0"/>
        <w:spacing w:after="0" w:line="268" w:lineRule="exact"/>
        <w:ind w:right="129"/>
        <w:jc w:val="center"/>
        <w:rPr>
          <w:rFonts w:ascii="Arial" w:eastAsia="Times New Roman" w:hAnsi="Arial" w:cs="Arial"/>
          <w:sz w:val="32"/>
          <w:szCs w:val="32"/>
          <w:lang w:val="en-US"/>
        </w:rPr>
      </w:pPr>
    </w:p>
    <w:p w14:paraId="49A2F8D0" w14:textId="77777777" w:rsidR="00696578" w:rsidRDefault="00696578" w:rsidP="00696578">
      <w:pPr>
        <w:widowControl w:val="0"/>
        <w:autoSpaceDE w:val="0"/>
        <w:autoSpaceDN w:val="0"/>
        <w:adjustRightInd w:val="0"/>
        <w:spacing w:after="0" w:line="268" w:lineRule="exact"/>
        <w:ind w:right="129"/>
        <w:jc w:val="both"/>
        <w:rPr>
          <w:rFonts w:ascii="Arial" w:eastAsia="Times New Roman" w:hAnsi="Arial" w:cs="Arial"/>
          <w:lang w:val="en-US"/>
        </w:rPr>
      </w:pPr>
    </w:p>
    <w:p w14:paraId="0C302B0B" w14:textId="77777777" w:rsidR="00696578" w:rsidRPr="000D59C2" w:rsidRDefault="00696578" w:rsidP="00696578">
      <w:pPr>
        <w:widowControl w:val="0"/>
        <w:autoSpaceDE w:val="0"/>
        <w:autoSpaceDN w:val="0"/>
        <w:adjustRightInd w:val="0"/>
        <w:spacing w:after="0" w:line="268" w:lineRule="exact"/>
        <w:ind w:right="129"/>
        <w:jc w:val="both"/>
        <w:rPr>
          <w:rFonts w:ascii="Arial" w:eastAsia="Times New Roman" w:hAnsi="Arial" w:cs="Arial"/>
          <w:lang w:val="en-US"/>
        </w:rPr>
      </w:pPr>
      <w:r w:rsidRPr="000D59C2">
        <w:rPr>
          <w:rFonts w:ascii="Arial" w:eastAsia="Times New Roman" w:hAnsi="Arial" w:cs="Arial"/>
          <w:lang w:val="en-US"/>
        </w:rPr>
        <w:t xml:space="preserve">All Tenants/Licensees shall ensure the full compliance of all market rules and regulations as listed below: </w:t>
      </w:r>
      <w:r w:rsidRPr="000D59C2">
        <w:rPr>
          <w:rFonts w:ascii="Arial" w:eastAsia="Times New Roman" w:hAnsi="Arial" w:cs="Arial"/>
          <w:lang w:val="en-US"/>
        </w:rPr>
        <w:softHyphen/>
      </w:r>
    </w:p>
    <w:p w14:paraId="2EEFF28E" w14:textId="77777777" w:rsidR="00696578" w:rsidRPr="000D59C2" w:rsidRDefault="00696578" w:rsidP="00696578">
      <w:pPr>
        <w:widowControl w:val="0"/>
        <w:autoSpaceDE w:val="0"/>
        <w:autoSpaceDN w:val="0"/>
        <w:adjustRightInd w:val="0"/>
        <w:spacing w:after="0" w:line="268" w:lineRule="exact"/>
        <w:ind w:left="1065" w:right="129"/>
        <w:jc w:val="both"/>
        <w:rPr>
          <w:rFonts w:ascii="Arial" w:eastAsia="Times New Roman" w:hAnsi="Arial" w:cs="Arial"/>
          <w:b/>
          <w:bCs/>
          <w:lang w:val="en-US"/>
        </w:rPr>
      </w:pPr>
    </w:p>
    <w:p w14:paraId="4638F5D8" w14:textId="77777777" w:rsidR="00696578" w:rsidRPr="000D59C2" w:rsidRDefault="00696578" w:rsidP="00696578">
      <w:pPr>
        <w:widowControl w:val="0"/>
        <w:autoSpaceDE w:val="0"/>
        <w:autoSpaceDN w:val="0"/>
        <w:adjustRightInd w:val="0"/>
        <w:spacing w:after="0" w:line="268" w:lineRule="exact"/>
        <w:ind w:right="129"/>
        <w:jc w:val="both"/>
        <w:rPr>
          <w:rFonts w:ascii="Arial" w:eastAsia="Times New Roman" w:hAnsi="Arial" w:cs="Arial"/>
          <w:u w:val="single"/>
          <w:lang w:val="en-US"/>
        </w:rPr>
      </w:pPr>
      <w:r w:rsidRPr="000D59C2">
        <w:rPr>
          <w:rFonts w:ascii="Arial" w:eastAsia="Times New Roman" w:hAnsi="Arial" w:cs="Arial"/>
          <w:b/>
          <w:bCs/>
          <w:lang w:val="en-US"/>
        </w:rPr>
        <w:t>1.</w:t>
      </w:r>
      <w:r w:rsidRPr="000D59C2">
        <w:rPr>
          <w:rFonts w:ascii="Arial" w:eastAsia="Times New Roman" w:hAnsi="Arial" w:cs="Arial"/>
          <w:b/>
          <w:bCs/>
          <w:lang w:val="en-US"/>
        </w:rPr>
        <w:tab/>
        <w:t>Payment of Fees</w:t>
      </w:r>
      <w:r w:rsidRPr="000D59C2">
        <w:rPr>
          <w:rFonts w:ascii="Arial" w:eastAsia="Times New Roman" w:hAnsi="Arial" w:cs="Arial"/>
          <w:u w:val="single"/>
          <w:lang w:val="en-US"/>
        </w:rPr>
        <w:t xml:space="preserve"> </w:t>
      </w:r>
    </w:p>
    <w:p w14:paraId="123C4B85" w14:textId="77777777" w:rsidR="00696578" w:rsidRPr="000D59C2" w:rsidRDefault="00696578" w:rsidP="00696578">
      <w:pPr>
        <w:widowControl w:val="0"/>
        <w:tabs>
          <w:tab w:val="left" w:pos="4111"/>
        </w:tabs>
        <w:autoSpaceDE w:val="0"/>
        <w:autoSpaceDN w:val="0"/>
        <w:adjustRightInd w:val="0"/>
        <w:spacing w:after="0" w:line="273" w:lineRule="exact"/>
        <w:ind w:right="-720"/>
        <w:jc w:val="both"/>
        <w:rPr>
          <w:rFonts w:ascii="Arial" w:eastAsia="Times New Roman" w:hAnsi="Arial" w:cs="Arial"/>
          <w:lang w:val="en-US"/>
        </w:rPr>
      </w:pPr>
      <w:r w:rsidRPr="000D59C2">
        <w:rPr>
          <w:rFonts w:ascii="Arial" w:eastAsia="Times New Roman" w:hAnsi="Arial" w:cs="Arial"/>
          <w:lang w:val="en-US"/>
        </w:rPr>
        <w:tab/>
        <w:t xml:space="preserve"> </w:t>
      </w:r>
    </w:p>
    <w:p w14:paraId="2E29DDF2" w14:textId="77777777" w:rsidR="00696578" w:rsidRPr="000D59C2" w:rsidRDefault="00696578" w:rsidP="00696578">
      <w:pPr>
        <w:widowControl w:val="0"/>
        <w:numPr>
          <w:ilvl w:val="1"/>
          <w:numId w:val="10"/>
        </w:numPr>
        <w:autoSpaceDE w:val="0"/>
        <w:autoSpaceDN w:val="0"/>
        <w:adjustRightInd w:val="0"/>
        <w:spacing w:after="0" w:line="273" w:lineRule="exact"/>
        <w:ind w:right="-1435"/>
        <w:jc w:val="both"/>
        <w:rPr>
          <w:rFonts w:ascii="Arial" w:eastAsia="Times New Roman" w:hAnsi="Arial" w:cs="Arial"/>
          <w:lang w:val="en-US"/>
        </w:rPr>
      </w:pPr>
      <w:r w:rsidRPr="000D59C2">
        <w:rPr>
          <w:rFonts w:ascii="Arial" w:eastAsia="Times New Roman" w:hAnsi="Arial" w:cs="Arial"/>
          <w:lang w:val="en-US"/>
        </w:rPr>
        <w:t xml:space="preserve">All tolls and charges for the use of stall, as approved from time to time by the xxx committee, </w:t>
      </w:r>
    </w:p>
    <w:p w14:paraId="17346256" w14:textId="77777777" w:rsidR="00696578" w:rsidRPr="000D59C2" w:rsidRDefault="00696578" w:rsidP="00696578">
      <w:pPr>
        <w:widowControl w:val="0"/>
        <w:tabs>
          <w:tab w:val="left" w:pos="720"/>
        </w:tabs>
        <w:autoSpaceDE w:val="0"/>
        <w:autoSpaceDN w:val="0"/>
        <w:adjustRightInd w:val="0"/>
        <w:spacing w:after="0" w:line="273" w:lineRule="exact"/>
        <w:ind w:left="720" w:right="-1435"/>
        <w:jc w:val="both"/>
        <w:rPr>
          <w:rFonts w:ascii="Arial" w:eastAsia="Times New Roman" w:hAnsi="Arial" w:cs="Arial"/>
          <w:lang w:val="en-US"/>
        </w:rPr>
      </w:pPr>
      <w:r w:rsidRPr="000D59C2">
        <w:rPr>
          <w:rFonts w:ascii="Arial" w:eastAsia="Times New Roman" w:hAnsi="Arial" w:cs="Arial"/>
          <w:lang w:val="en-US"/>
        </w:rPr>
        <w:t xml:space="preserve">are to be paid each </w:t>
      </w:r>
      <w:proofErr w:type="gramStart"/>
      <w:r w:rsidRPr="000D59C2">
        <w:rPr>
          <w:rFonts w:ascii="Arial" w:eastAsia="Times New Roman" w:hAnsi="Arial" w:cs="Arial"/>
          <w:lang w:val="en-US"/>
        </w:rPr>
        <w:t>Market day</w:t>
      </w:r>
      <w:proofErr w:type="gramEnd"/>
      <w:r w:rsidRPr="000D59C2">
        <w:rPr>
          <w:rFonts w:ascii="Arial" w:eastAsia="Times New Roman" w:hAnsi="Arial" w:cs="Arial"/>
          <w:lang w:val="en-US"/>
        </w:rPr>
        <w:t xml:space="preserve"> on demand to the Market Officer appointed for the purpose </w:t>
      </w:r>
    </w:p>
    <w:p w14:paraId="4FAD336A" w14:textId="77777777" w:rsidR="00696578" w:rsidRPr="000D59C2" w:rsidRDefault="00696578" w:rsidP="00696578">
      <w:pPr>
        <w:widowControl w:val="0"/>
        <w:tabs>
          <w:tab w:val="left" w:pos="720"/>
        </w:tabs>
        <w:autoSpaceDE w:val="0"/>
        <w:autoSpaceDN w:val="0"/>
        <w:adjustRightInd w:val="0"/>
        <w:spacing w:after="0" w:line="273" w:lineRule="exact"/>
        <w:ind w:left="720" w:right="-1435"/>
        <w:jc w:val="both"/>
        <w:rPr>
          <w:rFonts w:ascii="Arial" w:eastAsia="Times New Roman" w:hAnsi="Arial" w:cs="Arial"/>
          <w:lang w:val="en-US"/>
        </w:rPr>
      </w:pPr>
      <w:r w:rsidRPr="000D59C2">
        <w:rPr>
          <w:rFonts w:ascii="Arial" w:eastAsia="Times New Roman" w:hAnsi="Arial" w:cs="Arial"/>
          <w:lang w:val="en-US"/>
        </w:rPr>
        <w:t xml:space="preserve">of receiving the same. </w:t>
      </w:r>
    </w:p>
    <w:p w14:paraId="429A4FDC" w14:textId="77777777" w:rsidR="00696578" w:rsidRPr="000D59C2" w:rsidRDefault="00696578" w:rsidP="00696578">
      <w:pPr>
        <w:widowControl w:val="0"/>
        <w:tabs>
          <w:tab w:val="left" w:pos="720"/>
        </w:tabs>
        <w:autoSpaceDE w:val="0"/>
        <w:autoSpaceDN w:val="0"/>
        <w:adjustRightInd w:val="0"/>
        <w:spacing w:after="0" w:line="273" w:lineRule="exact"/>
        <w:ind w:left="720" w:right="-1435"/>
        <w:jc w:val="both"/>
        <w:rPr>
          <w:rFonts w:ascii="Arial" w:eastAsia="Times New Roman" w:hAnsi="Arial" w:cs="Arial"/>
          <w:lang w:val="en-US"/>
        </w:rPr>
      </w:pPr>
    </w:p>
    <w:p w14:paraId="34F68968" w14:textId="77777777" w:rsidR="00696578" w:rsidRPr="000D59C2" w:rsidRDefault="00696578" w:rsidP="00696578">
      <w:pPr>
        <w:widowControl w:val="0"/>
        <w:tabs>
          <w:tab w:val="left" w:pos="720"/>
        </w:tabs>
        <w:autoSpaceDE w:val="0"/>
        <w:autoSpaceDN w:val="0"/>
        <w:adjustRightInd w:val="0"/>
        <w:spacing w:after="0" w:line="273" w:lineRule="exact"/>
        <w:ind w:left="720" w:right="180" w:hanging="720"/>
        <w:jc w:val="both"/>
        <w:rPr>
          <w:rFonts w:ascii="Arial" w:eastAsia="Times New Roman" w:hAnsi="Arial" w:cs="Arial"/>
          <w:lang w:val="en-US"/>
        </w:rPr>
      </w:pPr>
      <w:r w:rsidRPr="000D59C2">
        <w:rPr>
          <w:rFonts w:ascii="Arial" w:eastAsia="Times New Roman" w:hAnsi="Arial" w:cs="Arial"/>
          <w:lang w:val="en-US"/>
        </w:rPr>
        <w:t xml:space="preserve">1.2     </w:t>
      </w:r>
      <w:r>
        <w:rPr>
          <w:rFonts w:ascii="Arial" w:eastAsia="Times New Roman" w:hAnsi="Arial" w:cs="Arial"/>
          <w:lang w:val="en-US"/>
        </w:rPr>
        <w:t xml:space="preserve">   </w:t>
      </w:r>
      <w:r w:rsidRPr="000D59C2">
        <w:rPr>
          <w:rFonts w:ascii="Arial" w:eastAsia="Times New Roman" w:hAnsi="Arial" w:cs="Arial"/>
          <w:lang w:val="en-US"/>
        </w:rPr>
        <w:t xml:space="preserve">All outstanding refunds the Operator initiates to the customer via the Shopper charter shall be made payable on </w:t>
      </w:r>
      <w:proofErr w:type="gramStart"/>
      <w:r w:rsidRPr="000D59C2">
        <w:rPr>
          <w:rFonts w:ascii="Arial" w:eastAsia="Times New Roman" w:hAnsi="Arial" w:cs="Arial"/>
          <w:lang w:val="en-US"/>
        </w:rPr>
        <w:t>demand</w:t>
      </w:r>
      <w:proofErr w:type="gramEnd"/>
    </w:p>
    <w:p w14:paraId="7102367E" w14:textId="77777777" w:rsidR="00696578" w:rsidRPr="000D59C2" w:rsidRDefault="00696578" w:rsidP="00696578">
      <w:pPr>
        <w:widowControl w:val="0"/>
        <w:numPr>
          <w:ilvl w:val="0"/>
          <w:numId w:val="11"/>
        </w:numPr>
        <w:tabs>
          <w:tab w:val="num" w:pos="720"/>
        </w:tabs>
        <w:autoSpaceDE w:val="0"/>
        <w:autoSpaceDN w:val="0"/>
        <w:adjustRightInd w:val="0"/>
        <w:spacing w:before="278" w:after="0" w:line="273" w:lineRule="exact"/>
        <w:ind w:right="19" w:hanging="1080"/>
        <w:jc w:val="both"/>
        <w:rPr>
          <w:rFonts w:ascii="Arial" w:eastAsia="Times New Roman" w:hAnsi="Arial" w:cs="Arial"/>
          <w:b/>
          <w:bCs/>
          <w:lang w:val="en-US"/>
        </w:rPr>
      </w:pPr>
      <w:r w:rsidRPr="000D59C2">
        <w:rPr>
          <w:rFonts w:ascii="Arial" w:eastAsia="Times New Roman" w:hAnsi="Arial" w:cs="Arial"/>
          <w:b/>
          <w:bCs/>
          <w:lang w:val="en-US"/>
        </w:rPr>
        <w:t>Market Hours</w:t>
      </w:r>
    </w:p>
    <w:p w14:paraId="7CF16632" w14:textId="77777777" w:rsidR="00696578" w:rsidRPr="000D59C2" w:rsidRDefault="00696578" w:rsidP="00696578">
      <w:pPr>
        <w:widowControl w:val="0"/>
        <w:autoSpaceDE w:val="0"/>
        <w:autoSpaceDN w:val="0"/>
        <w:adjustRightInd w:val="0"/>
        <w:spacing w:before="278" w:after="0" w:line="273" w:lineRule="exact"/>
        <w:ind w:left="720" w:right="19" w:hanging="720"/>
        <w:jc w:val="both"/>
        <w:rPr>
          <w:rFonts w:ascii="Arial" w:eastAsia="Times New Roman" w:hAnsi="Arial" w:cs="Arial"/>
          <w:lang w:val="en-US"/>
        </w:rPr>
      </w:pPr>
      <w:r w:rsidRPr="000D59C2">
        <w:rPr>
          <w:rFonts w:ascii="Arial" w:eastAsia="Times New Roman" w:hAnsi="Arial" w:cs="Arial"/>
          <w:lang w:val="en-US"/>
        </w:rPr>
        <w:t xml:space="preserve">2.1     Trading hours shall be from 0700 to 1800 hours on each market day or during such times as the Markets Manager may from time to time determine. </w:t>
      </w:r>
    </w:p>
    <w:p w14:paraId="53EA980E" w14:textId="77777777" w:rsidR="00696578" w:rsidRPr="000D59C2" w:rsidRDefault="00696578" w:rsidP="00696578">
      <w:pPr>
        <w:widowControl w:val="0"/>
        <w:autoSpaceDE w:val="0"/>
        <w:autoSpaceDN w:val="0"/>
        <w:adjustRightInd w:val="0"/>
        <w:spacing w:after="0" w:line="273" w:lineRule="exact"/>
        <w:ind w:left="720" w:right="-1435" w:hanging="720"/>
        <w:jc w:val="both"/>
        <w:rPr>
          <w:rFonts w:ascii="Arial" w:eastAsia="Times New Roman" w:hAnsi="Arial" w:cs="Arial"/>
          <w:lang w:val="en-US"/>
        </w:rPr>
      </w:pPr>
    </w:p>
    <w:p w14:paraId="69D82FB8" w14:textId="77777777" w:rsidR="00696578" w:rsidRPr="000D59C2" w:rsidRDefault="00696578" w:rsidP="00696578">
      <w:pPr>
        <w:widowControl w:val="0"/>
        <w:autoSpaceDE w:val="0"/>
        <w:autoSpaceDN w:val="0"/>
        <w:adjustRightInd w:val="0"/>
        <w:spacing w:after="0" w:line="273" w:lineRule="exact"/>
        <w:ind w:left="720" w:hanging="720"/>
        <w:jc w:val="both"/>
        <w:rPr>
          <w:rFonts w:ascii="Arial" w:eastAsia="Times New Roman" w:hAnsi="Arial" w:cs="Arial"/>
          <w:lang w:val="en-US"/>
        </w:rPr>
      </w:pPr>
      <w:r w:rsidRPr="000D59C2">
        <w:rPr>
          <w:rFonts w:ascii="Arial" w:eastAsia="Times New Roman" w:hAnsi="Arial" w:cs="Arial"/>
          <w:lang w:val="en-US"/>
        </w:rPr>
        <w:t>2.2</w:t>
      </w:r>
      <w:r w:rsidRPr="000D59C2">
        <w:rPr>
          <w:rFonts w:ascii="Arial" w:eastAsia="Times New Roman" w:hAnsi="Arial" w:cs="Arial"/>
          <w:lang w:val="en-US"/>
        </w:rPr>
        <w:tab/>
        <w:t xml:space="preserve">The licensee must not bring any goods into the Market or Market Place prior to 0500 hours, nor allow any to remain in the market or Market Place prior to 0500 hours, nor allow any goods to remain in the market or Market Place after 1845 or at such times as the Markets Manager may from time to time determine. </w:t>
      </w:r>
    </w:p>
    <w:p w14:paraId="25AB8F7F" w14:textId="77777777" w:rsidR="00696578" w:rsidRPr="000D59C2" w:rsidRDefault="00696578" w:rsidP="00696578">
      <w:pPr>
        <w:widowControl w:val="0"/>
        <w:autoSpaceDE w:val="0"/>
        <w:autoSpaceDN w:val="0"/>
        <w:adjustRightInd w:val="0"/>
        <w:spacing w:after="0" w:line="273" w:lineRule="exact"/>
        <w:ind w:right="-1435"/>
        <w:jc w:val="both"/>
        <w:rPr>
          <w:rFonts w:ascii="Arial" w:eastAsia="Times New Roman" w:hAnsi="Arial" w:cs="Arial"/>
          <w:lang w:val="en-US"/>
        </w:rPr>
      </w:pPr>
    </w:p>
    <w:p w14:paraId="41ACB2F5" w14:textId="77777777" w:rsidR="00696578" w:rsidRPr="000D59C2" w:rsidRDefault="00696578" w:rsidP="00696578">
      <w:pPr>
        <w:widowControl w:val="0"/>
        <w:numPr>
          <w:ilvl w:val="1"/>
          <w:numId w:val="9"/>
        </w:numPr>
        <w:tabs>
          <w:tab w:val="clear" w:pos="360"/>
          <w:tab w:val="num" w:pos="720"/>
        </w:tabs>
        <w:autoSpaceDE w:val="0"/>
        <w:autoSpaceDN w:val="0"/>
        <w:adjustRightInd w:val="0"/>
        <w:spacing w:after="0" w:line="273" w:lineRule="exact"/>
        <w:ind w:left="720" w:hanging="720"/>
        <w:jc w:val="both"/>
        <w:rPr>
          <w:rFonts w:ascii="Arial" w:eastAsia="Times New Roman" w:hAnsi="Arial" w:cs="Arial"/>
          <w:b/>
          <w:bCs/>
          <w:i/>
          <w:iCs/>
          <w:lang w:val="en-US"/>
        </w:rPr>
      </w:pPr>
      <w:r w:rsidRPr="000D59C2">
        <w:rPr>
          <w:rFonts w:ascii="Arial" w:eastAsia="Times New Roman" w:hAnsi="Arial" w:cs="Arial"/>
          <w:lang w:val="en-US"/>
        </w:rPr>
        <w:t xml:space="preserve">Skips or boxes will not be accepted for storage in the market after 1800 hours on a Monday or after 1900 hours on a Tuesday to Saturday (Inclusive). </w:t>
      </w:r>
    </w:p>
    <w:p w14:paraId="195A4735" w14:textId="77777777" w:rsidR="00696578" w:rsidRPr="000D59C2" w:rsidRDefault="00696578" w:rsidP="00696578">
      <w:pPr>
        <w:widowControl w:val="0"/>
        <w:autoSpaceDE w:val="0"/>
        <w:autoSpaceDN w:val="0"/>
        <w:adjustRightInd w:val="0"/>
        <w:spacing w:after="0" w:line="273" w:lineRule="exact"/>
        <w:jc w:val="both"/>
        <w:rPr>
          <w:rFonts w:ascii="Arial" w:eastAsia="Times New Roman" w:hAnsi="Arial" w:cs="Arial"/>
          <w:b/>
          <w:bCs/>
          <w:i/>
          <w:iCs/>
          <w:lang w:val="en-US"/>
        </w:rPr>
      </w:pPr>
    </w:p>
    <w:p w14:paraId="376A8CCD" w14:textId="77777777" w:rsidR="00696578" w:rsidRPr="000D59C2" w:rsidRDefault="00696578" w:rsidP="00696578">
      <w:pPr>
        <w:widowControl w:val="0"/>
        <w:numPr>
          <w:ilvl w:val="1"/>
          <w:numId w:val="9"/>
        </w:numPr>
        <w:tabs>
          <w:tab w:val="clear" w:pos="360"/>
          <w:tab w:val="num" w:pos="720"/>
        </w:tabs>
        <w:autoSpaceDE w:val="0"/>
        <w:autoSpaceDN w:val="0"/>
        <w:adjustRightInd w:val="0"/>
        <w:spacing w:after="0" w:line="273" w:lineRule="exact"/>
        <w:ind w:left="720" w:hanging="720"/>
        <w:jc w:val="both"/>
        <w:rPr>
          <w:rFonts w:ascii="Arial" w:eastAsia="Times New Roman" w:hAnsi="Arial" w:cs="Arial"/>
          <w:lang w:val="en-US"/>
        </w:rPr>
      </w:pPr>
      <w:r w:rsidRPr="000D59C2">
        <w:rPr>
          <w:rFonts w:ascii="Arial" w:eastAsia="Times New Roman" w:hAnsi="Arial" w:cs="Arial"/>
          <w:lang w:val="en-US"/>
        </w:rPr>
        <w:t>If the licensee fails to occupy the stall by 09.00 on any day, the Markets Manager or his</w:t>
      </w:r>
      <w:r w:rsidRPr="000D59C2">
        <w:rPr>
          <w:rFonts w:ascii="Arial" w:eastAsia="Times New Roman" w:hAnsi="Arial" w:cs="Arial"/>
        </w:rPr>
        <w:t xml:space="preserve"> authorised</w:t>
      </w:r>
      <w:r w:rsidRPr="000D59C2">
        <w:rPr>
          <w:rFonts w:ascii="Arial" w:eastAsia="Times New Roman" w:hAnsi="Arial" w:cs="Arial"/>
          <w:lang w:val="en-US"/>
        </w:rPr>
        <w:t xml:space="preserve"> representative may offer the use of the stall for the day casually to another trader, in accordance with the provisions for allocating casual stalls.</w:t>
      </w:r>
    </w:p>
    <w:p w14:paraId="0DA8786E" w14:textId="77777777" w:rsidR="00696578" w:rsidRPr="000D59C2" w:rsidRDefault="00696578" w:rsidP="00696578">
      <w:pPr>
        <w:widowControl w:val="0"/>
        <w:autoSpaceDE w:val="0"/>
        <w:autoSpaceDN w:val="0"/>
        <w:adjustRightInd w:val="0"/>
        <w:spacing w:after="0" w:line="273" w:lineRule="exact"/>
        <w:jc w:val="both"/>
        <w:rPr>
          <w:rFonts w:ascii="Arial" w:eastAsia="Times New Roman" w:hAnsi="Arial" w:cs="Arial"/>
          <w:lang w:val="en-US"/>
        </w:rPr>
      </w:pPr>
    </w:p>
    <w:p w14:paraId="1320D347" w14:textId="77777777" w:rsidR="00696578" w:rsidRPr="000D59C2" w:rsidRDefault="00696578" w:rsidP="00696578">
      <w:pPr>
        <w:widowControl w:val="0"/>
        <w:numPr>
          <w:ilvl w:val="1"/>
          <w:numId w:val="9"/>
        </w:numPr>
        <w:tabs>
          <w:tab w:val="clear" w:pos="360"/>
          <w:tab w:val="num" w:pos="720"/>
        </w:tabs>
        <w:autoSpaceDE w:val="0"/>
        <w:autoSpaceDN w:val="0"/>
        <w:adjustRightInd w:val="0"/>
        <w:spacing w:after="0" w:line="273" w:lineRule="exact"/>
        <w:ind w:left="720" w:hanging="720"/>
        <w:jc w:val="both"/>
        <w:rPr>
          <w:rFonts w:ascii="Arial" w:eastAsia="Times New Roman" w:hAnsi="Arial" w:cs="Arial"/>
          <w:lang w:val="en-US"/>
        </w:rPr>
      </w:pPr>
      <w:r w:rsidRPr="000D59C2">
        <w:rPr>
          <w:rFonts w:ascii="Arial" w:eastAsia="Times New Roman" w:hAnsi="Arial" w:cs="Arial"/>
          <w:lang w:val="en-US"/>
        </w:rPr>
        <w:t xml:space="preserve">The Markets Manager may, in his absolute discretion, cancel the market on any given day and the Council shall not be liable for any loss incurred </w:t>
      </w:r>
      <w:proofErr w:type="gramStart"/>
      <w:r w:rsidRPr="000D59C2">
        <w:rPr>
          <w:rFonts w:ascii="Arial" w:eastAsia="Times New Roman" w:hAnsi="Arial" w:cs="Arial"/>
        </w:rPr>
        <w:t>as a result of</w:t>
      </w:r>
      <w:proofErr w:type="gramEnd"/>
      <w:r w:rsidRPr="000D59C2">
        <w:rPr>
          <w:rFonts w:ascii="Arial" w:eastAsia="Times New Roman" w:hAnsi="Arial" w:cs="Arial"/>
        </w:rPr>
        <w:t xml:space="preserve"> the cancellation. </w:t>
      </w:r>
    </w:p>
    <w:p w14:paraId="6D5610EC" w14:textId="77777777" w:rsidR="00696578" w:rsidRPr="000D59C2" w:rsidRDefault="00696578" w:rsidP="00696578">
      <w:pPr>
        <w:widowControl w:val="0"/>
        <w:tabs>
          <w:tab w:val="left" w:pos="142"/>
        </w:tabs>
        <w:autoSpaceDE w:val="0"/>
        <w:autoSpaceDN w:val="0"/>
        <w:adjustRightInd w:val="0"/>
        <w:spacing w:after="0" w:line="268" w:lineRule="exact"/>
        <w:ind w:right="148"/>
        <w:jc w:val="both"/>
        <w:rPr>
          <w:rFonts w:ascii="Arial" w:eastAsia="Times New Roman" w:hAnsi="Arial" w:cs="Arial"/>
          <w:lang w:val="en-US"/>
        </w:rPr>
      </w:pPr>
    </w:p>
    <w:p w14:paraId="19D42E8A" w14:textId="77777777" w:rsidR="00696578" w:rsidRPr="000D59C2" w:rsidRDefault="00696578" w:rsidP="00696578">
      <w:pPr>
        <w:widowControl w:val="0"/>
        <w:tabs>
          <w:tab w:val="left" w:pos="142"/>
        </w:tabs>
        <w:autoSpaceDE w:val="0"/>
        <w:autoSpaceDN w:val="0"/>
        <w:adjustRightInd w:val="0"/>
        <w:spacing w:after="0" w:line="268" w:lineRule="exact"/>
        <w:ind w:right="148"/>
        <w:jc w:val="both"/>
        <w:rPr>
          <w:rFonts w:ascii="Arial" w:eastAsia="Times New Roman" w:hAnsi="Arial" w:cs="Arial"/>
        </w:rPr>
      </w:pPr>
      <w:r w:rsidRPr="000D59C2">
        <w:rPr>
          <w:rFonts w:ascii="Arial" w:eastAsia="Times New Roman" w:hAnsi="Arial" w:cs="Arial"/>
          <w:lang w:val="en-US"/>
        </w:rPr>
        <w:t xml:space="preserve">3. </w:t>
      </w:r>
      <w:r w:rsidRPr="000D59C2">
        <w:rPr>
          <w:rFonts w:ascii="Arial" w:eastAsia="Times New Roman" w:hAnsi="Arial" w:cs="Arial"/>
          <w:lang w:val="en-US"/>
        </w:rPr>
        <w:tab/>
      </w:r>
      <w:r w:rsidRPr="000D59C2">
        <w:rPr>
          <w:rFonts w:ascii="Arial" w:eastAsia="Times New Roman" w:hAnsi="Arial" w:cs="Arial"/>
          <w:b/>
          <w:bCs/>
          <w:lang w:val="en-US"/>
        </w:rPr>
        <w:t>Non-Occupation of the stall</w:t>
      </w:r>
      <w:r w:rsidRPr="000D59C2">
        <w:rPr>
          <w:rFonts w:ascii="Arial" w:eastAsia="Times New Roman" w:hAnsi="Arial" w:cs="Arial"/>
          <w:u w:val="single"/>
          <w:lang w:val="en-US"/>
        </w:rPr>
        <w:t xml:space="preserve"> </w:t>
      </w:r>
    </w:p>
    <w:p w14:paraId="7C0A20E5" w14:textId="77777777" w:rsidR="00696578" w:rsidRPr="000D59C2" w:rsidRDefault="00696578" w:rsidP="00696578">
      <w:pPr>
        <w:widowControl w:val="0"/>
        <w:tabs>
          <w:tab w:val="left" w:pos="142"/>
        </w:tabs>
        <w:autoSpaceDE w:val="0"/>
        <w:autoSpaceDN w:val="0"/>
        <w:adjustRightInd w:val="0"/>
        <w:spacing w:after="0" w:line="268" w:lineRule="exact"/>
        <w:ind w:right="148"/>
        <w:jc w:val="both"/>
        <w:rPr>
          <w:rFonts w:ascii="Arial" w:eastAsia="Times New Roman" w:hAnsi="Arial" w:cs="Arial"/>
        </w:rPr>
      </w:pPr>
    </w:p>
    <w:p w14:paraId="2B9CFD4F" w14:textId="77777777" w:rsidR="00696578" w:rsidRPr="000D59C2" w:rsidRDefault="00696578" w:rsidP="00696578">
      <w:pPr>
        <w:widowControl w:val="0"/>
        <w:autoSpaceDE w:val="0"/>
        <w:autoSpaceDN w:val="0"/>
        <w:adjustRightInd w:val="0"/>
        <w:spacing w:after="0" w:line="307" w:lineRule="exact"/>
        <w:ind w:left="717" w:right="268" w:hanging="717"/>
        <w:jc w:val="both"/>
        <w:rPr>
          <w:rFonts w:ascii="Arial" w:eastAsia="Times New Roman" w:hAnsi="Arial" w:cs="Arial"/>
          <w:lang w:val="en-US"/>
        </w:rPr>
      </w:pPr>
      <w:r w:rsidRPr="000D59C2">
        <w:rPr>
          <w:rFonts w:ascii="Arial" w:eastAsia="Times New Roman" w:hAnsi="Arial" w:cs="Arial"/>
          <w:lang w:val="en-US"/>
        </w:rPr>
        <w:t xml:space="preserve">3.1 </w:t>
      </w:r>
      <w:r w:rsidRPr="000D59C2">
        <w:rPr>
          <w:rFonts w:ascii="Arial" w:eastAsia="Times New Roman" w:hAnsi="Arial" w:cs="Arial"/>
          <w:lang w:val="en-US"/>
        </w:rPr>
        <w:tab/>
      </w:r>
      <w:proofErr w:type="gramStart"/>
      <w:r w:rsidRPr="000D59C2">
        <w:rPr>
          <w:rFonts w:ascii="Arial" w:eastAsia="Times New Roman" w:hAnsi="Arial" w:cs="Arial"/>
          <w:lang w:val="en-US"/>
        </w:rPr>
        <w:t>Non-occupation</w:t>
      </w:r>
      <w:proofErr w:type="gramEnd"/>
      <w:r w:rsidRPr="000D59C2">
        <w:rPr>
          <w:rFonts w:ascii="Arial" w:eastAsia="Times New Roman" w:hAnsi="Arial" w:cs="Arial"/>
          <w:lang w:val="en-US"/>
        </w:rPr>
        <w:t xml:space="preserve"> of the stall for reasons other than certified sickness must not exceed nine market days in any calendar year, except in exceptional circumstances and with prior approval of the Markets Manger. </w:t>
      </w:r>
    </w:p>
    <w:p w14:paraId="40AE8CCD"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035C6ACB" w14:textId="77777777" w:rsidR="00696578" w:rsidRPr="000D59C2" w:rsidRDefault="00696578" w:rsidP="00696578">
      <w:pPr>
        <w:widowControl w:val="0"/>
        <w:numPr>
          <w:ilvl w:val="1"/>
          <w:numId w:val="8"/>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During the first six market days of any personal absences the licensee shall indemnify the Council for the difference between the tendered fee and the basic stall fee only, </w:t>
      </w:r>
      <w:r w:rsidRPr="000D59C2">
        <w:rPr>
          <w:rFonts w:ascii="Arial" w:eastAsia="Times New Roman" w:hAnsi="Arial" w:cs="Arial"/>
          <w:lang w:val="en-US"/>
        </w:rPr>
        <w:lastRenderedPageBreak/>
        <w:t xml:space="preserve">subject to the licensee giving the Council fourteen </w:t>
      </w:r>
      <w:proofErr w:type="spellStart"/>
      <w:r w:rsidRPr="000D59C2">
        <w:rPr>
          <w:rFonts w:ascii="Arial" w:eastAsia="Times New Roman" w:hAnsi="Arial" w:cs="Arial"/>
          <w:lang w:val="en-US"/>
        </w:rPr>
        <w:t>days</w:t>
      </w:r>
      <w:r>
        <w:rPr>
          <w:rFonts w:ascii="Arial" w:eastAsia="Times New Roman" w:hAnsi="Arial" w:cs="Arial"/>
          <w:lang w:val="en-US"/>
        </w:rPr>
        <w:t xml:space="preserve"> </w:t>
      </w:r>
      <w:r w:rsidRPr="000D59C2">
        <w:rPr>
          <w:rFonts w:ascii="Arial" w:eastAsia="Times New Roman" w:hAnsi="Arial" w:cs="Arial"/>
          <w:lang w:val="en-US"/>
        </w:rPr>
        <w:t>notice</w:t>
      </w:r>
      <w:proofErr w:type="spellEnd"/>
      <w:r w:rsidRPr="000D59C2">
        <w:rPr>
          <w:rFonts w:ascii="Arial" w:eastAsia="Times New Roman" w:hAnsi="Arial" w:cs="Arial"/>
          <w:lang w:val="en-US"/>
        </w:rPr>
        <w:t xml:space="preserve"> in writing of the intended absence. In all other cases other than certified sickness, the full rent shall be due. </w:t>
      </w:r>
    </w:p>
    <w:p w14:paraId="0B79AAD1"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559AC8D3" w14:textId="77777777" w:rsidR="00696578" w:rsidRPr="000D59C2" w:rsidRDefault="00696578" w:rsidP="00696578">
      <w:pPr>
        <w:widowControl w:val="0"/>
        <w:numPr>
          <w:ilvl w:val="1"/>
          <w:numId w:val="8"/>
        </w:numPr>
        <w:autoSpaceDE w:val="0"/>
        <w:autoSpaceDN w:val="0"/>
        <w:adjustRightInd w:val="0"/>
        <w:spacing w:after="0" w:line="268" w:lineRule="exact"/>
        <w:ind w:right="163"/>
        <w:jc w:val="both"/>
        <w:rPr>
          <w:rFonts w:ascii="Arial" w:eastAsia="Times New Roman" w:hAnsi="Arial" w:cs="Arial"/>
        </w:rPr>
      </w:pPr>
      <w:r w:rsidRPr="000D59C2">
        <w:rPr>
          <w:rFonts w:ascii="Arial" w:eastAsia="Times New Roman" w:hAnsi="Arial" w:cs="Arial"/>
          <w:lang w:val="en-US"/>
        </w:rPr>
        <w:t xml:space="preserve">The licensee shall be allowed absences for certified sickness for a period </w:t>
      </w:r>
      <w:r w:rsidRPr="000D59C2">
        <w:rPr>
          <w:rFonts w:ascii="Arial" w:eastAsia="Times New Roman" w:hAnsi="Arial" w:cs="Arial"/>
        </w:rPr>
        <w:t>not exceeding six occasions in anyone calendar year.</w:t>
      </w:r>
    </w:p>
    <w:p w14:paraId="2E1729A2"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rPr>
      </w:pPr>
    </w:p>
    <w:p w14:paraId="49A503AB" w14:textId="77777777" w:rsidR="00696578" w:rsidRPr="000D59C2" w:rsidRDefault="00696578" w:rsidP="00696578">
      <w:pPr>
        <w:widowControl w:val="0"/>
        <w:numPr>
          <w:ilvl w:val="1"/>
          <w:numId w:val="8"/>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rPr>
        <w:t xml:space="preserve">All absences due to illness must be covered by a </w:t>
      </w:r>
      <w:proofErr w:type="gramStart"/>
      <w:r w:rsidRPr="000D59C2">
        <w:rPr>
          <w:rFonts w:ascii="Arial" w:eastAsia="Times New Roman" w:hAnsi="Arial" w:cs="Arial"/>
        </w:rPr>
        <w:t>Doctor’s</w:t>
      </w:r>
      <w:proofErr w:type="gramEnd"/>
      <w:r w:rsidRPr="000D59C2">
        <w:rPr>
          <w:rFonts w:ascii="Arial" w:eastAsia="Times New Roman" w:hAnsi="Arial" w:cs="Arial"/>
        </w:rPr>
        <w:t xml:space="preserve"> certificate or Letter. </w:t>
      </w:r>
    </w:p>
    <w:p w14:paraId="5A8A8C77"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103B86CD" w14:textId="77777777" w:rsidR="00696578" w:rsidRPr="000D59C2" w:rsidRDefault="00696578" w:rsidP="00696578">
      <w:pPr>
        <w:widowControl w:val="0"/>
        <w:numPr>
          <w:ilvl w:val="0"/>
          <w:numId w:val="6"/>
        </w:numPr>
        <w:autoSpaceDE w:val="0"/>
        <w:autoSpaceDN w:val="0"/>
        <w:adjustRightInd w:val="0"/>
        <w:spacing w:after="0" w:line="268" w:lineRule="exact"/>
        <w:ind w:right="163"/>
        <w:jc w:val="both"/>
        <w:rPr>
          <w:rFonts w:ascii="Arial" w:eastAsia="Times New Roman" w:hAnsi="Arial" w:cs="Arial"/>
          <w:b/>
          <w:bCs/>
          <w:lang w:val="en-US"/>
        </w:rPr>
      </w:pPr>
      <w:r w:rsidRPr="000D59C2">
        <w:rPr>
          <w:rFonts w:ascii="Arial" w:eastAsia="Times New Roman" w:hAnsi="Arial" w:cs="Arial"/>
          <w:b/>
          <w:bCs/>
          <w:lang w:val="en-US"/>
        </w:rPr>
        <w:t xml:space="preserve">Transfer of Stalls and Sub-Letting </w:t>
      </w:r>
    </w:p>
    <w:p w14:paraId="56AF2A95" w14:textId="77777777" w:rsidR="00696578" w:rsidRPr="000D59C2" w:rsidRDefault="00696578" w:rsidP="00696578">
      <w:pPr>
        <w:widowControl w:val="0"/>
        <w:autoSpaceDE w:val="0"/>
        <w:autoSpaceDN w:val="0"/>
        <w:adjustRightInd w:val="0"/>
        <w:spacing w:after="0" w:line="268" w:lineRule="exact"/>
        <w:ind w:left="717" w:right="163" w:hanging="575"/>
        <w:jc w:val="both"/>
        <w:rPr>
          <w:rFonts w:ascii="Arial" w:eastAsia="Times New Roman" w:hAnsi="Arial" w:cs="Arial"/>
          <w:b/>
          <w:bCs/>
          <w:u w:val="single"/>
          <w:lang w:val="en-US"/>
        </w:rPr>
      </w:pPr>
    </w:p>
    <w:p w14:paraId="1901743E" w14:textId="77777777" w:rsidR="00696578" w:rsidRPr="000D59C2" w:rsidRDefault="00696578" w:rsidP="00696578">
      <w:pPr>
        <w:widowControl w:val="0"/>
        <w:autoSpaceDE w:val="0"/>
        <w:autoSpaceDN w:val="0"/>
        <w:adjustRightInd w:val="0"/>
        <w:spacing w:after="0" w:line="268" w:lineRule="exact"/>
        <w:ind w:left="717" w:right="163" w:hanging="575"/>
        <w:jc w:val="both"/>
        <w:rPr>
          <w:rFonts w:ascii="Arial" w:eastAsia="Times New Roman" w:hAnsi="Arial" w:cs="Arial"/>
          <w:lang w:val="en-US"/>
        </w:rPr>
      </w:pPr>
      <w:r w:rsidRPr="000D59C2">
        <w:rPr>
          <w:rFonts w:ascii="Arial" w:eastAsia="Times New Roman" w:hAnsi="Arial" w:cs="Arial"/>
        </w:rPr>
        <w:t>4.1</w:t>
      </w:r>
      <w:r w:rsidRPr="000D59C2">
        <w:rPr>
          <w:rFonts w:ascii="Arial" w:eastAsia="Times New Roman" w:hAnsi="Arial" w:cs="Arial"/>
        </w:rPr>
        <w:tab/>
        <w:t xml:space="preserve">The sub-letting of this stall is strictly forbidden. All goods sold or offered for sale must be the sole property of the Licensee / Tenant. Any breach of this sub-section will result in the </w:t>
      </w:r>
      <w:r w:rsidRPr="000D59C2">
        <w:rPr>
          <w:rFonts w:ascii="Arial" w:eastAsia="Times New Roman" w:hAnsi="Arial" w:cs="Arial"/>
          <w:lang w:val="en-US"/>
        </w:rPr>
        <w:t xml:space="preserve">license / lease of occupation being terminated forthwith. </w:t>
      </w:r>
    </w:p>
    <w:p w14:paraId="67D52764"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b/>
          <w:bCs/>
          <w:lang w:val="en-US"/>
        </w:rPr>
      </w:pPr>
    </w:p>
    <w:p w14:paraId="7755225B"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78"/>
        <w:jc w:val="both"/>
        <w:rPr>
          <w:rFonts w:ascii="Arial" w:eastAsia="Times New Roman" w:hAnsi="Arial" w:cs="Arial"/>
          <w:lang w:val="en-US"/>
        </w:rPr>
      </w:pPr>
      <w:r w:rsidRPr="000D59C2">
        <w:rPr>
          <w:rFonts w:ascii="Arial" w:eastAsia="Times New Roman" w:hAnsi="Arial" w:cs="Arial"/>
          <w:lang w:val="en-US"/>
        </w:rPr>
        <w:t xml:space="preserve"> </w:t>
      </w:r>
      <w:r>
        <w:rPr>
          <w:rFonts w:ascii="Arial" w:eastAsia="Times New Roman" w:hAnsi="Arial" w:cs="Arial"/>
          <w:lang w:val="en-US"/>
        </w:rPr>
        <w:t xml:space="preserve">   </w:t>
      </w:r>
      <w:r w:rsidRPr="000D59C2">
        <w:rPr>
          <w:rFonts w:ascii="Arial" w:eastAsia="Times New Roman" w:hAnsi="Arial" w:cs="Arial"/>
          <w:lang w:val="en-US"/>
        </w:rPr>
        <w:t xml:space="preserve">Any person using this stall shall on request by the Market Manager or his   assistant, furnish proof as his right to trade from the stall and shall, on request, furnish proof as to the ownership of any goods being sold or displayed for sale. </w:t>
      </w:r>
    </w:p>
    <w:p w14:paraId="18140701" w14:textId="77777777" w:rsidR="00696578" w:rsidRPr="000D59C2" w:rsidRDefault="00696578" w:rsidP="00696578">
      <w:pPr>
        <w:widowControl w:val="0"/>
        <w:autoSpaceDE w:val="0"/>
        <w:autoSpaceDN w:val="0"/>
        <w:adjustRightInd w:val="0"/>
        <w:spacing w:after="0" w:line="268" w:lineRule="exact"/>
        <w:ind w:left="142" w:right="163"/>
        <w:jc w:val="both"/>
        <w:rPr>
          <w:rFonts w:ascii="Arial" w:eastAsia="Times New Roman" w:hAnsi="Arial" w:cs="Arial"/>
          <w:lang w:val="en-US"/>
        </w:rPr>
      </w:pPr>
    </w:p>
    <w:p w14:paraId="535D7446"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78"/>
        <w:jc w:val="both"/>
        <w:rPr>
          <w:rFonts w:ascii="Arial" w:eastAsia="Times New Roman" w:hAnsi="Arial" w:cs="Arial"/>
          <w:lang w:val="en-US"/>
        </w:rPr>
      </w:pPr>
      <w:r w:rsidRPr="000D59C2">
        <w:rPr>
          <w:rFonts w:ascii="Arial" w:eastAsia="Times New Roman" w:hAnsi="Arial" w:cs="Arial"/>
          <w:lang w:val="en-US"/>
        </w:rPr>
        <w:t xml:space="preserve"> </w:t>
      </w:r>
      <w:r>
        <w:rPr>
          <w:rFonts w:ascii="Arial" w:eastAsia="Times New Roman" w:hAnsi="Arial" w:cs="Arial"/>
          <w:lang w:val="en-US"/>
        </w:rPr>
        <w:t xml:space="preserve">   </w:t>
      </w:r>
      <w:r w:rsidRPr="000D59C2">
        <w:rPr>
          <w:rFonts w:ascii="Arial" w:eastAsia="Times New Roman" w:hAnsi="Arial" w:cs="Arial"/>
          <w:lang w:val="en-US"/>
        </w:rPr>
        <w:t xml:space="preserve">Once the licensee has held this license for at least ten continuous years, the licensee shall be allowed to transfer the license in accordance with the conditions outlined below, and subject to the approval of the Council. The date, at which this license commences for the purpose of this Sub-section, is the official date of commencement as shown above. </w:t>
      </w:r>
    </w:p>
    <w:p w14:paraId="43428323"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69ADAA28"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78"/>
        <w:jc w:val="both"/>
        <w:rPr>
          <w:rFonts w:ascii="Arial" w:eastAsia="Times New Roman" w:hAnsi="Arial" w:cs="Arial"/>
          <w:lang w:val="en-US"/>
        </w:rPr>
      </w:pPr>
      <w:r>
        <w:rPr>
          <w:rFonts w:ascii="Arial" w:eastAsia="Times New Roman" w:hAnsi="Arial" w:cs="Arial"/>
          <w:lang w:val="en-US"/>
        </w:rPr>
        <w:t xml:space="preserve">   </w:t>
      </w:r>
      <w:r w:rsidRPr="000D59C2">
        <w:rPr>
          <w:rFonts w:ascii="Arial" w:eastAsia="Times New Roman" w:hAnsi="Arial" w:cs="Arial"/>
          <w:lang w:val="en-US"/>
        </w:rPr>
        <w:t xml:space="preserve">Such transfer will only be allowed if the licensee’s entire market holding is eligible to be transferred and the licensee arranges for the entire market holding to be so transferred. Licensees may qualify for this regulation by terminating the occupation of any stall, which are not eligible for transfer. </w:t>
      </w:r>
    </w:p>
    <w:p w14:paraId="4665B592"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46F3713D"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40"/>
        <w:jc w:val="both"/>
        <w:rPr>
          <w:rFonts w:ascii="Arial" w:eastAsia="Times New Roman" w:hAnsi="Arial" w:cs="Arial"/>
          <w:lang w:val="en-US"/>
        </w:rPr>
      </w:pPr>
      <w:r>
        <w:rPr>
          <w:rFonts w:ascii="Arial" w:eastAsia="Times New Roman" w:hAnsi="Arial" w:cs="Arial"/>
          <w:lang w:val="en-US"/>
        </w:rPr>
        <w:t xml:space="preserve">    </w:t>
      </w:r>
      <w:r w:rsidRPr="000D59C2">
        <w:rPr>
          <w:rFonts w:ascii="Arial" w:eastAsia="Times New Roman" w:hAnsi="Arial" w:cs="Arial"/>
          <w:lang w:val="en-US"/>
        </w:rPr>
        <w:t xml:space="preserve">The transfer of the license shall only be allowed on the grounds of ill health or retirement. In respect of ill health, the application must be supported by a letter from a qualified medical practitioner and the Council reserves the right to require an independent medical, at the licensee’s expense to be undertaken by a medical practitioner nominated by the council. In respect of retirement, the licensee must have attained the age of fifty-five, proof of which will be required in the form of a birth certificate. </w:t>
      </w:r>
    </w:p>
    <w:p w14:paraId="044C0AC7"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7446310F"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40"/>
        <w:jc w:val="both"/>
        <w:rPr>
          <w:rFonts w:ascii="Arial" w:eastAsia="Times New Roman" w:hAnsi="Arial" w:cs="Arial"/>
          <w:lang w:val="en-US"/>
        </w:rPr>
      </w:pPr>
      <w:r>
        <w:rPr>
          <w:rFonts w:ascii="Arial" w:eastAsia="Times New Roman" w:hAnsi="Arial" w:cs="Arial"/>
          <w:lang w:val="en-US"/>
        </w:rPr>
        <w:t xml:space="preserve">    </w:t>
      </w:r>
      <w:r w:rsidRPr="000D59C2">
        <w:rPr>
          <w:rFonts w:ascii="Arial" w:eastAsia="Times New Roman" w:hAnsi="Arial" w:cs="Arial"/>
          <w:lang w:val="en-US"/>
        </w:rPr>
        <w:t xml:space="preserve">Any licensee who so transfers their market undertaking shall not be allowed to trade, either permanently or casually, on any of the Council’s Markets from the date of transfer for a period of five years. </w:t>
      </w:r>
    </w:p>
    <w:p w14:paraId="43D4F234"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5B5C81FE" w14:textId="77777777" w:rsidR="00696578" w:rsidRPr="000D59C2" w:rsidRDefault="00696578" w:rsidP="00696578">
      <w:pPr>
        <w:widowControl w:val="0"/>
        <w:numPr>
          <w:ilvl w:val="1"/>
          <w:numId w:val="1"/>
        </w:numPr>
        <w:tabs>
          <w:tab w:val="left" w:pos="360"/>
          <w:tab w:val="num" w:pos="720"/>
        </w:tabs>
        <w:autoSpaceDE w:val="0"/>
        <w:autoSpaceDN w:val="0"/>
        <w:adjustRightInd w:val="0"/>
        <w:spacing w:after="0" w:line="268" w:lineRule="exact"/>
        <w:ind w:left="720" w:right="163" w:hanging="578"/>
        <w:jc w:val="both"/>
        <w:rPr>
          <w:rFonts w:ascii="Arial" w:eastAsia="Times New Roman" w:hAnsi="Arial" w:cs="Arial"/>
          <w:lang w:val="en-US"/>
        </w:rPr>
      </w:pPr>
      <w:r>
        <w:rPr>
          <w:rFonts w:ascii="Arial" w:eastAsia="Times New Roman" w:hAnsi="Arial" w:cs="Arial"/>
          <w:lang w:val="en-US"/>
        </w:rPr>
        <w:t xml:space="preserve">    </w:t>
      </w:r>
      <w:r w:rsidRPr="000D59C2">
        <w:rPr>
          <w:rFonts w:ascii="Arial" w:eastAsia="Times New Roman" w:hAnsi="Arial" w:cs="Arial"/>
          <w:lang w:val="en-US"/>
        </w:rPr>
        <w:t xml:space="preserve">No change in the class of goods to be sold shall be allowed at the time of transfer   unless the intended goods to be sold are unrepresented on the Market. </w:t>
      </w:r>
    </w:p>
    <w:p w14:paraId="06F3C398"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50A35B49"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78"/>
        <w:jc w:val="both"/>
        <w:rPr>
          <w:rFonts w:ascii="Arial" w:eastAsia="Times New Roman" w:hAnsi="Arial" w:cs="Arial"/>
          <w:lang w:val="en-US"/>
        </w:rPr>
      </w:pPr>
      <w:r>
        <w:rPr>
          <w:rFonts w:ascii="Arial" w:eastAsia="Times New Roman" w:hAnsi="Arial" w:cs="Arial"/>
          <w:lang w:val="en-US"/>
        </w:rPr>
        <w:t xml:space="preserve">   </w:t>
      </w:r>
      <w:r w:rsidRPr="000D59C2">
        <w:rPr>
          <w:rFonts w:ascii="Arial" w:eastAsia="Times New Roman" w:hAnsi="Arial" w:cs="Arial"/>
          <w:lang w:val="en-US"/>
        </w:rPr>
        <w:t xml:space="preserve">The new licensee shall be required to pay a stall fee based on a formula as may be determined from time to time by the Council. </w:t>
      </w:r>
    </w:p>
    <w:p w14:paraId="25F1DAC9"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4A630DA3"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78"/>
        <w:jc w:val="both"/>
        <w:rPr>
          <w:rFonts w:ascii="Arial" w:eastAsia="Times New Roman" w:hAnsi="Arial" w:cs="Arial"/>
          <w:lang w:val="en-US"/>
        </w:rPr>
      </w:pPr>
      <w:r>
        <w:rPr>
          <w:rFonts w:ascii="Arial" w:eastAsia="Times New Roman" w:hAnsi="Arial" w:cs="Arial"/>
          <w:lang w:val="en-US"/>
        </w:rPr>
        <w:t xml:space="preserve">    </w:t>
      </w:r>
      <w:r w:rsidRPr="000D59C2">
        <w:rPr>
          <w:rFonts w:ascii="Arial" w:eastAsia="Times New Roman" w:hAnsi="Arial" w:cs="Arial"/>
          <w:lang w:val="en-US"/>
        </w:rPr>
        <w:t xml:space="preserve">Any transfer shall require the issue of a new license for each stall for, which an administrative charge shall be made. </w:t>
      </w:r>
    </w:p>
    <w:p w14:paraId="550EFE08"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3B344E40"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78"/>
        <w:jc w:val="both"/>
        <w:rPr>
          <w:rFonts w:ascii="Arial" w:eastAsia="Times New Roman" w:hAnsi="Arial" w:cs="Arial"/>
          <w:lang w:val="en-US"/>
        </w:rPr>
      </w:pPr>
      <w:r w:rsidRPr="000D59C2">
        <w:rPr>
          <w:rFonts w:ascii="Arial" w:eastAsia="Times New Roman" w:hAnsi="Arial" w:cs="Arial"/>
          <w:lang w:val="en-US"/>
        </w:rPr>
        <w:t xml:space="preserve">The Council reserves the right to refuse an application to transfer the stall if, in the    </w:t>
      </w:r>
      <w:r w:rsidRPr="000D59C2">
        <w:rPr>
          <w:rFonts w:ascii="Arial" w:eastAsia="Times New Roman" w:hAnsi="Arial" w:cs="Arial"/>
          <w:lang w:val="en-US"/>
        </w:rPr>
        <w:lastRenderedPageBreak/>
        <w:t xml:space="preserve">opinion of the Markets Manager, the person to whom the stall is to be transferred is deemed unsuitable. </w:t>
      </w:r>
    </w:p>
    <w:p w14:paraId="60AAC2D1"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1200B667" w14:textId="77777777" w:rsidR="00696578" w:rsidRPr="000D59C2" w:rsidRDefault="00696578" w:rsidP="00696578">
      <w:pPr>
        <w:widowControl w:val="0"/>
        <w:numPr>
          <w:ilvl w:val="1"/>
          <w:numId w:val="1"/>
        </w:numPr>
        <w:tabs>
          <w:tab w:val="num" w:pos="720"/>
        </w:tabs>
        <w:autoSpaceDE w:val="0"/>
        <w:autoSpaceDN w:val="0"/>
        <w:adjustRightInd w:val="0"/>
        <w:spacing w:after="0" w:line="268" w:lineRule="exact"/>
        <w:ind w:left="720" w:right="163" w:hanging="578"/>
        <w:jc w:val="both"/>
        <w:rPr>
          <w:rFonts w:ascii="Arial" w:eastAsia="Times New Roman" w:hAnsi="Arial" w:cs="Arial"/>
          <w:lang w:val="en-US"/>
        </w:rPr>
      </w:pPr>
      <w:proofErr w:type="gramStart"/>
      <w:r w:rsidRPr="000D59C2">
        <w:rPr>
          <w:rFonts w:ascii="Arial" w:eastAsia="Times New Roman" w:hAnsi="Arial" w:cs="Arial"/>
          <w:lang w:val="en-US"/>
        </w:rPr>
        <w:t>For the purpose of</w:t>
      </w:r>
      <w:proofErr w:type="gramEnd"/>
      <w:r w:rsidRPr="000D59C2">
        <w:rPr>
          <w:rFonts w:ascii="Arial" w:eastAsia="Times New Roman" w:hAnsi="Arial" w:cs="Arial"/>
          <w:lang w:val="en-US"/>
        </w:rPr>
        <w:t xml:space="preserve"> Clause 4, any licensee who occupies a stall or stalls in partnership with another person, or persons or as a Director or Shareholder of a company shall give up his or her rights in respect of all stalls. </w:t>
      </w:r>
    </w:p>
    <w:p w14:paraId="4062452A"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15043B7F"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5E6B2571" w14:textId="77777777" w:rsidR="00696578" w:rsidRPr="000D59C2" w:rsidRDefault="00696578" w:rsidP="00696578">
      <w:pPr>
        <w:widowControl w:val="0"/>
        <w:numPr>
          <w:ilvl w:val="0"/>
          <w:numId w:val="2"/>
        </w:numPr>
        <w:tabs>
          <w:tab w:val="num" w:pos="720"/>
        </w:tabs>
        <w:autoSpaceDE w:val="0"/>
        <w:autoSpaceDN w:val="0"/>
        <w:adjustRightInd w:val="0"/>
        <w:spacing w:after="0" w:line="268" w:lineRule="exact"/>
        <w:ind w:right="163" w:hanging="682"/>
        <w:jc w:val="both"/>
        <w:rPr>
          <w:rFonts w:ascii="Arial" w:eastAsia="Times New Roman" w:hAnsi="Arial" w:cs="Arial"/>
          <w:b/>
          <w:bCs/>
          <w:lang w:val="en-US"/>
        </w:rPr>
      </w:pPr>
      <w:r w:rsidRPr="000D59C2">
        <w:rPr>
          <w:rFonts w:ascii="Arial" w:eastAsia="Times New Roman" w:hAnsi="Arial" w:cs="Arial"/>
          <w:b/>
          <w:bCs/>
          <w:lang w:val="en-US"/>
        </w:rPr>
        <w:t>The Employment of Young Persons</w:t>
      </w:r>
    </w:p>
    <w:p w14:paraId="4F8843A1"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b/>
          <w:bCs/>
          <w:u w:val="single"/>
          <w:lang w:val="en-US"/>
        </w:rPr>
      </w:pPr>
    </w:p>
    <w:p w14:paraId="399760B0"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Licensees / Tenants are required to comply with the provisions of the Children and Young Person Act 1933, the Education Act 1944/1948, the Employment of Children’s Act 1973, and any other Act, Local Acts or Byelaws relating to the employment of young children. </w:t>
      </w:r>
    </w:p>
    <w:p w14:paraId="7F651AAC"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64BD3769"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No child below the age of 16 years shall be employed.</w:t>
      </w:r>
    </w:p>
    <w:p w14:paraId="4A03ABCF"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09E2F6EC"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child shall be employed without first having obtained an employment card issued by </w:t>
      </w:r>
      <w:proofErr w:type="spellStart"/>
      <w:r w:rsidRPr="000D59C2">
        <w:rPr>
          <w:rFonts w:ascii="Arial" w:eastAsia="Times New Roman" w:hAnsi="Arial" w:cs="Arial"/>
          <w:lang w:val="en-US"/>
        </w:rPr>
        <w:t>xxxx</w:t>
      </w:r>
      <w:proofErr w:type="spellEnd"/>
      <w:r w:rsidRPr="000D59C2">
        <w:rPr>
          <w:rFonts w:ascii="Arial" w:eastAsia="Times New Roman" w:hAnsi="Arial" w:cs="Arial"/>
          <w:lang w:val="en-US"/>
        </w:rPr>
        <w:t xml:space="preserve">. Employment cards must be produced when requested by the Markets Manager or his </w:t>
      </w:r>
      <w:proofErr w:type="spellStart"/>
      <w:r w:rsidRPr="000D59C2">
        <w:rPr>
          <w:rFonts w:ascii="Arial" w:eastAsia="Times New Roman" w:hAnsi="Arial" w:cs="Arial"/>
          <w:lang w:val="en-US"/>
        </w:rPr>
        <w:t>authorised</w:t>
      </w:r>
      <w:proofErr w:type="spellEnd"/>
      <w:r w:rsidRPr="000D59C2">
        <w:rPr>
          <w:rFonts w:ascii="Arial" w:eastAsia="Times New Roman" w:hAnsi="Arial" w:cs="Arial"/>
          <w:lang w:val="en-US"/>
        </w:rPr>
        <w:t xml:space="preserve"> representative. </w:t>
      </w:r>
    </w:p>
    <w:p w14:paraId="63278397"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7DF0191C"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child shall be employed on Saturday, or on any school holiday for more than 4 hours and a continuous period of six hours, must be allowed for rest between 07:00 and 19:00 or any day in which the child is employed. </w:t>
      </w:r>
    </w:p>
    <w:p w14:paraId="7F003E87"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476BCEE2"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child shall be employed in offering goods for sale or in handling cash in any premises where retail trade or business is carried out. </w:t>
      </w:r>
    </w:p>
    <w:p w14:paraId="0DEC8819"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462DF24F"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proofErr w:type="gramStart"/>
      <w:r w:rsidRPr="000D59C2">
        <w:rPr>
          <w:rFonts w:ascii="Arial" w:eastAsia="Times New Roman" w:hAnsi="Arial" w:cs="Arial"/>
          <w:lang w:val="en-US"/>
        </w:rPr>
        <w:t>For the purpose of</w:t>
      </w:r>
      <w:proofErr w:type="gramEnd"/>
      <w:r w:rsidRPr="000D59C2">
        <w:rPr>
          <w:rFonts w:ascii="Arial" w:eastAsia="Times New Roman" w:hAnsi="Arial" w:cs="Arial"/>
          <w:lang w:val="en-US"/>
        </w:rPr>
        <w:t xml:space="preserve"> this regulation, a child is any person of statutory school age. Employed includes assisting in the trade or occupation even where the child receives no monetary reward and includes any child related to the Licensee / Tenant. </w:t>
      </w:r>
    </w:p>
    <w:p w14:paraId="6BB5A89F"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3312D97E" w14:textId="77777777" w:rsidR="00696578" w:rsidRPr="000D59C2" w:rsidRDefault="00696578" w:rsidP="00696578">
      <w:pPr>
        <w:widowControl w:val="0"/>
        <w:numPr>
          <w:ilvl w:val="0"/>
          <w:numId w:val="2"/>
        </w:numPr>
        <w:tabs>
          <w:tab w:val="num" w:pos="720"/>
        </w:tabs>
        <w:autoSpaceDE w:val="0"/>
        <w:autoSpaceDN w:val="0"/>
        <w:adjustRightInd w:val="0"/>
        <w:spacing w:after="0" w:line="268" w:lineRule="exact"/>
        <w:ind w:right="163" w:hanging="682"/>
        <w:jc w:val="both"/>
        <w:rPr>
          <w:rFonts w:ascii="Arial" w:eastAsia="Times New Roman" w:hAnsi="Arial" w:cs="Arial"/>
          <w:lang w:val="en-US"/>
        </w:rPr>
      </w:pPr>
      <w:r w:rsidRPr="000D59C2">
        <w:rPr>
          <w:rFonts w:ascii="Arial" w:eastAsia="Times New Roman" w:hAnsi="Arial" w:cs="Arial"/>
          <w:b/>
          <w:bCs/>
          <w:lang w:val="en-US"/>
        </w:rPr>
        <w:t xml:space="preserve">  Conduct of Traders</w:t>
      </w:r>
    </w:p>
    <w:p w14:paraId="752E88AB"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153DF66B"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shall be responsible for the actions of all servants and ensure that all servants comply with the conditions of this License/Lease. </w:t>
      </w:r>
    </w:p>
    <w:p w14:paraId="052328BD" w14:textId="77777777" w:rsidR="00696578" w:rsidRPr="000D59C2" w:rsidRDefault="00696578" w:rsidP="00696578">
      <w:pPr>
        <w:widowControl w:val="0"/>
        <w:tabs>
          <w:tab w:val="left" w:pos="900"/>
        </w:tabs>
        <w:autoSpaceDE w:val="0"/>
        <w:autoSpaceDN w:val="0"/>
        <w:adjustRightInd w:val="0"/>
        <w:spacing w:after="0" w:line="268" w:lineRule="exact"/>
        <w:ind w:left="180" w:right="163"/>
        <w:jc w:val="both"/>
        <w:rPr>
          <w:rFonts w:ascii="Arial" w:eastAsia="Times New Roman" w:hAnsi="Arial" w:cs="Arial"/>
          <w:lang w:val="en-US"/>
        </w:rPr>
      </w:pPr>
    </w:p>
    <w:p w14:paraId="30DE812D"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shall comply with and ensure that all servants comply with all reasonable directions of the Markets Manager or his </w:t>
      </w:r>
      <w:proofErr w:type="spellStart"/>
      <w:r w:rsidRPr="000D59C2">
        <w:rPr>
          <w:rFonts w:ascii="Arial" w:eastAsia="Times New Roman" w:hAnsi="Arial" w:cs="Arial"/>
          <w:lang w:val="en-US"/>
        </w:rPr>
        <w:t>authorised</w:t>
      </w:r>
      <w:proofErr w:type="spellEnd"/>
      <w:r w:rsidRPr="000D59C2">
        <w:rPr>
          <w:rFonts w:ascii="Arial" w:eastAsia="Times New Roman" w:hAnsi="Arial" w:cs="Arial"/>
          <w:lang w:val="en-US"/>
        </w:rPr>
        <w:t xml:space="preserve"> representatives. </w:t>
      </w:r>
    </w:p>
    <w:p w14:paraId="630E5CC2"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39096E45"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must be actively engaged in the business and in trading from the stall, except for licensees as provided for in Section 3 above. No person other than the Licensee / Tenant or servants shall use the stall or sell or offer for sale any articles from the stall. </w:t>
      </w:r>
    </w:p>
    <w:p w14:paraId="39D82735"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3464E370"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use of obscene language or any act or conduct, which may cause offence to other traders, Market </w:t>
      </w:r>
      <w:proofErr w:type="gramStart"/>
      <w:r w:rsidRPr="000D59C2">
        <w:rPr>
          <w:rFonts w:ascii="Arial" w:eastAsia="Times New Roman" w:hAnsi="Arial" w:cs="Arial"/>
          <w:lang w:val="en-US"/>
        </w:rPr>
        <w:t>Officers</w:t>
      </w:r>
      <w:proofErr w:type="gramEnd"/>
      <w:r w:rsidRPr="000D59C2">
        <w:rPr>
          <w:rFonts w:ascii="Arial" w:eastAsia="Times New Roman" w:hAnsi="Arial" w:cs="Arial"/>
          <w:lang w:val="en-US"/>
        </w:rPr>
        <w:t xml:space="preserve"> or members of the public, is strictly forbidden. </w:t>
      </w:r>
      <w:proofErr w:type="gramStart"/>
      <w:r w:rsidRPr="000D59C2">
        <w:rPr>
          <w:rFonts w:ascii="Arial" w:eastAsia="Times New Roman" w:hAnsi="Arial" w:cs="Arial"/>
          <w:lang w:val="en-US"/>
        </w:rPr>
        <w:t>In particular abusive</w:t>
      </w:r>
      <w:proofErr w:type="gramEnd"/>
      <w:r w:rsidRPr="000D59C2">
        <w:rPr>
          <w:rFonts w:ascii="Arial" w:eastAsia="Times New Roman" w:hAnsi="Arial" w:cs="Arial"/>
          <w:lang w:val="en-US"/>
        </w:rPr>
        <w:t xml:space="preserve"> or discriminatory behavior of a racist or sexist nature is strictly forbidden. </w:t>
      </w:r>
    </w:p>
    <w:p w14:paraId="1D760898"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54347EF1"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Any act, including shouting, throwing of items, which is performed to a degree or </w:t>
      </w:r>
      <w:r w:rsidRPr="000D59C2">
        <w:rPr>
          <w:rFonts w:ascii="Arial" w:eastAsia="Times New Roman" w:hAnsi="Arial" w:cs="Arial"/>
          <w:lang w:val="en-US"/>
        </w:rPr>
        <w:lastRenderedPageBreak/>
        <w:t xml:space="preserve">an extent, which is likely, (in the opinion of the Market Officer); to be a nuisance or annoyance to other traders or members of the public is forbidden. Licensees / Tenants are not allowed to perform any act, which may cause persons to congregate around the stall, </w:t>
      </w:r>
      <w:proofErr w:type="gramStart"/>
      <w:r w:rsidRPr="000D59C2">
        <w:rPr>
          <w:rFonts w:ascii="Arial" w:eastAsia="Times New Roman" w:hAnsi="Arial" w:cs="Arial"/>
          <w:lang w:val="en-US"/>
        </w:rPr>
        <w:t>so as to</w:t>
      </w:r>
      <w:proofErr w:type="gramEnd"/>
      <w:r w:rsidRPr="000D59C2">
        <w:rPr>
          <w:rFonts w:ascii="Arial" w:eastAsia="Times New Roman" w:hAnsi="Arial" w:cs="Arial"/>
          <w:lang w:val="en-US"/>
        </w:rPr>
        <w:t xml:space="preserve"> cause an obstruction in any gangway or roadway. </w:t>
      </w:r>
    </w:p>
    <w:p w14:paraId="7CF6C794"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2253656A"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use of radios, tape recorders, record players or the production or reproduction music is forbidden. Unless for demonstration purposes only. </w:t>
      </w:r>
    </w:p>
    <w:p w14:paraId="74665584"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14EBAA22" w14:textId="77777777" w:rsidR="00696578" w:rsidRPr="000D59C2" w:rsidRDefault="00696578" w:rsidP="00696578">
      <w:pPr>
        <w:widowControl w:val="0"/>
        <w:numPr>
          <w:ilvl w:val="1"/>
          <w:numId w:val="2"/>
        </w:numPr>
        <w:tabs>
          <w:tab w:val="left" w:pos="900"/>
        </w:tabs>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Licensee / Tenants shall offer goods for sale by wholesale or by auction. </w:t>
      </w:r>
    </w:p>
    <w:p w14:paraId="2FEA9386"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552A45DC" w14:textId="77777777" w:rsidR="00696578" w:rsidRPr="000D59C2" w:rsidRDefault="00696578" w:rsidP="00696578">
      <w:pPr>
        <w:widowControl w:val="0"/>
        <w:numPr>
          <w:ilvl w:val="1"/>
          <w:numId w:val="2"/>
        </w:numPr>
        <w:tabs>
          <w:tab w:val="left" w:pos="900"/>
        </w:tabs>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Hawking or carrying goods for sale in the market is forbidden. </w:t>
      </w:r>
    </w:p>
    <w:p w14:paraId="51C6DC04"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54F37026"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shall comply with and ensure that all servants comply with all relevant statutes, statutory Instruments, Local Acts, Byelaws and Common Law. </w:t>
      </w:r>
    </w:p>
    <w:p w14:paraId="1A2254D2"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321CCF29"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Markets Manager, or his duly </w:t>
      </w:r>
      <w:proofErr w:type="spellStart"/>
      <w:r w:rsidRPr="000D59C2">
        <w:rPr>
          <w:rFonts w:ascii="Arial" w:eastAsia="Times New Roman" w:hAnsi="Arial" w:cs="Arial"/>
          <w:lang w:val="en-US"/>
        </w:rPr>
        <w:t>authorised</w:t>
      </w:r>
      <w:proofErr w:type="spellEnd"/>
      <w:r w:rsidRPr="000D59C2">
        <w:rPr>
          <w:rFonts w:ascii="Arial" w:eastAsia="Times New Roman" w:hAnsi="Arial" w:cs="Arial"/>
          <w:lang w:val="en-US"/>
        </w:rPr>
        <w:t xml:space="preserve"> representative for this purpose, may where reasonably necessary for the </w:t>
      </w:r>
      <w:proofErr w:type="spellStart"/>
      <w:r w:rsidRPr="000D59C2">
        <w:rPr>
          <w:rFonts w:ascii="Arial" w:eastAsia="Times New Roman" w:hAnsi="Arial" w:cs="Arial"/>
          <w:lang w:val="en-US"/>
        </w:rPr>
        <w:t>well being</w:t>
      </w:r>
      <w:proofErr w:type="spellEnd"/>
      <w:r w:rsidRPr="000D59C2">
        <w:rPr>
          <w:rFonts w:ascii="Arial" w:eastAsia="Times New Roman" w:hAnsi="Arial" w:cs="Arial"/>
          <w:lang w:val="en-US"/>
        </w:rPr>
        <w:t xml:space="preserve"> of the general Public, the market itself, or other Licensees / Tenants, prevent any Licensee / Tenant from employing in any capacity whatsoever and whether paid or unpaid, any person, provided that such refusal may only be exercised after representations have been made by the Licensee / Tenant or his representative to the Markets Manager. </w:t>
      </w:r>
    </w:p>
    <w:p w14:paraId="16442DB1"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lang w:val="en-US"/>
        </w:rPr>
      </w:pPr>
    </w:p>
    <w:p w14:paraId="509991F4" w14:textId="77777777" w:rsidR="00696578" w:rsidRPr="000D59C2" w:rsidRDefault="00696578" w:rsidP="00696578">
      <w:pPr>
        <w:widowControl w:val="0"/>
        <w:numPr>
          <w:ilvl w:val="0"/>
          <w:numId w:val="2"/>
        </w:numPr>
        <w:tabs>
          <w:tab w:val="left" w:pos="900"/>
        </w:tabs>
        <w:autoSpaceDE w:val="0"/>
        <w:autoSpaceDN w:val="0"/>
        <w:adjustRightInd w:val="0"/>
        <w:spacing w:after="0" w:line="268" w:lineRule="exact"/>
        <w:ind w:right="163"/>
        <w:jc w:val="both"/>
        <w:rPr>
          <w:rFonts w:ascii="Arial" w:eastAsia="Times New Roman" w:hAnsi="Arial" w:cs="Arial"/>
          <w:b/>
          <w:bCs/>
          <w:lang w:val="en-US"/>
        </w:rPr>
      </w:pPr>
      <w:r w:rsidRPr="000D59C2">
        <w:rPr>
          <w:rFonts w:ascii="Arial" w:eastAsia="Times New Roman" w:hAnsi="Arial" w:cs="Arial"/>
          <w:b/>
          <w:bCs/>
          <w:lang w:val="en-US"/>
        </w:rPr>
        <w:t xml:space="preserve">Conditions Relating To use of </w:t>
      </w:r>
      <w:proofErr w:type="gramStart"/>
      <w:r w:rsidRPr="000D59C2">
        <w:rPr>
          <w:rFonts w:ascii="Arial" w:eastAsia="Times New Roman" w:hAnsi="Arial" w:cs="Arial"/>
          <w:b/>
          <w:bCs/>
          <w:lang w:val="en-US"/>
        </w:rPr>
        <w:t>Stalls</w:t>
      </w:r>
      <w:proofErr w:type="gramEnd"/>
      <w:r w:rsidRPr="000D59C2">
        <w:rPr>
          <w:rFonts w:ascii="Arial" w:eastAsia="Times New Roman" w:hAnsi="Arial" w:cs="Arial"/>
          <w:b/>
          <w:bCs/>
          <w:lang w:val="en-US"/>
        </w:rPr>
        <w:t xml:space="preserve"> </w:t>
      </w:r>
    </w:p>
    <w:p w14:paraId="2E810F64" w14:textId="77777777" w:rsidR="00696578" w:rsidRPr="000D59C2" w:rsidRDefault="00696578" w:rsidP="00696578">
      <w:pPr>
        <w:widowControl w:val="0"/>
        <w:tabs>
          <w:tab w:val="left" w:pos="900"/>
        </w:tabs>
        <w:autoSpaceDE w:val="0"/>
        <w:autoSpaceDN w:val="0"/>
        <w:adjustRightInd w:val="0"/>
        <w:spacing w:after="0" w:line="268" w:lineRule="exact"/>
        <w:ind w:right="163"/>
        <w:jc w:val="both"/>
        <w:rPr>
          <w:rFonts w:ascii="Arial" w:eastAsia="Times New Roman" w:hAnsi="Arial" w:cs="Arial"/>
          <w:b/>
          <w:bCs/>
          <w:u w:val="single"/>
          <w:lang w:val="en-US"/>
        </w:rPr>
      </w:pPr>
    </w:p>
    <w:p w14:paraId="28382953"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must </w:t>
      </w:r>
      <w:proofErr w:type="gramStart"/>
      <w:r w:rsidRPr="000D59C2">
        <w:rPr>
          <w:rFonts w:ascii="Arial" w:eastAsia="Times New Roman" w:hAnsi="Arial" w:cs="Arial"/>
          <w:lang w:val="en-US"/>
        </w:rPr>
        <w:t>display prominently at the stall at all times</w:t>
      </w:r>
      <w:proofErr w:type="gramEnd"/>
      <w:r w:rsidRPr="000D59C2">
        <w:rPr>
          <w:rFonts w:ascii="Arial" w:eastAsia="Times New Roman" w:hAnsi="Arial" w:cs="Arial"/>
          <w:lang w:val="en-US"/>
        </w:rPr>
        <w:t xml:space="preserve"> while trading, a standard name board of a type as approved by the Council and stating legibly and conspicuously: The name of the Licensee / Tenant. </w:t>
      </w:r>
    </w:p>
    <w:p w14:paraId="0D961F43"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5339F31A"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sign, other that any connected with the retail business being undertaken at the stall may be displayed without the Market Manager’s permission. All such signs shall comply with the Traders Description Act and shall not be in any way misleading or offensive to members of the Public. </w:t>
      </w:r>
    </w:p>
    <w:p w14:paraId="71301B43"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5D92CBFB"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All goods displayed for sale must be priced.</w:t>
      </w:r>
    </w:p>
    <w:p w14:paraId="63A83293"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r w:rsidRPr="000D59C2">
        <w:rPr>
          <w:rFonts w:ascii="Arial" w:eastAsia="Times New Roman" w:hAnsi="Arial" w:cs="Arial"/>
          <w:lang w:val="en-US"/>
        </w:rPr>
        <w:t xml:space="preserve"> </w:t>
      </w:r>
    </w:p>
    <w:p w14:paraId="46A91BCD"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All goods must be stored, exhibited or exposed for sale within the defined area of the stall only and no goods must be hung from the front of the stall or allowed to encroach into the </w:t>
      </w:r>
      <w:proofErr w:type="gramStart"/>
      <w:r w:rsidRPr="000D59C2">
        <w:rPr>
          <w:rFonts w:ascii="Arial" w:eastAsia="Times New Roman" w:hAnsi="Arial" w:cs="Arial"/>
          <w:lang w:val="en-US"/>
        </w:rPr>
        <w:t>Public</w:t>
      </w:r>
      <w:proofErr w:type="gramEnd"/>
      <w:r w:rsidRPr="000D59C2">
        <w:rPr>
          <w:rFonts w:ascii="Arial" w:eastAsia="Times New Roman" w:hAnsi="Arial" w:cs="Arial"/>
          <w:lang w:val="en-US"/>
        </w:rPr>
        <w:t xml:space="preserve"> alleyways of the market. </w:t>
      </w:r>
    </w:p>
    <w:p w14:paraId="609C5E9D"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69E69063"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All goods, which are hanging, must be displayed as follows:</w:t>
      </w:r>
    </w:p>
    <w:p w14:paraId="4D3E209F"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63765ADC" w14:textId="77777777" w:rsidR="00696578" w:rsidRPr="000D59C2" w:rsidRDefault="00696578" w:rsidP="00696578">
      <w:pPr>
        <w:widowControl w:val="0"/>
        <w:numPr>
          <w:ilvl w:val="0"/>
          <w:numId w:val="3"/>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All goods and equipment must be displayed within the perimeter of the stall. </w:t>
      </w:r>
    </w:p>
    <w:p w14:paraId="4E88A7BA" w14:textId="77777777" w:rsidR="00696578" w:rsidRPr="000D59C2" w:rsidRDefault="00696578" w:rsidP="00696578">
      <w:pPr>
        <w:widowControl w:val="0"/>
        <w:autoSpaceDE w:val="0"/>
        <w:autoSpaceDN w:val="0"/>
        <w:adjustRightInd w:val="0"/>
        <w:spacing w:after="0" w:line="268" w:lineRule="exact"/>
        <w:ind w:left="900" w:right="163"/>
        <w:jc w:val="both"/>
        <w:rPr>
          <w:rFonts w:ascii="Arial" w:eastAsia="Times New Roman" w:hAnsi="Arial" w:cs="Arial"/>
          <w:lang w:val="en-US"/>
        </w:rPr>
      </w:pPr>
    </w:p>
    <w:p w14:paraId="6B97636F" w14:textId="77777777" w:rsidR="00696578" w:rsidRPr="000D59C2" w:rsidRDefault="00696578" w:rsidP="00696578">
      <w:pPr>
        <w:widowControl w:val="0"/>
        <w:numPr>
          <w:ilvl w:val="0"/>
          <w:numId w:val="3"/>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Goods will be allowed to drape the front of the stall, providing they are hung from the equipment that is within the confines of the stall area. Such goods must be flush to the stall edge. </w:t>
      </w:r>
    </w:p>
    <w:p w14:paraId="29CE8380"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729787CF" w14:textId="77777777" w:rsidR="00696578" w:rsidRPr="000D59C2" w:rsidRDefault="00696578" w:rsidP="00696578">
      <w:pPr>
        <w:widowControl w:val="0"/>
        <w:numPr>
          <w:ilvl w:val="0"/>
          <w:numId w:val="3"/>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goods shall be positioned at a height greater than seven feet from the stall counter, unless all goods are displayed behind the lighting, to which the lighting facility becomes the height barrier. </w:t>
      </w:r>
    </w:p>
    <w:p w14:paraId="3A4206E3"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120F0184"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lastRenderedPageBreak/>
        <w:t xml:space="preserve">The Licensee / Tenant shall be responsible for the control, collection, and removal of trade refuse, in such a manner as may be prescribed from time to time by the Council and for the cleanliness of the stall and fixture and fittings during and at the close of the market.    </w:t>
      </w:r>
    </w:p>
    <w:p w14:paraId="64B9F0A1"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4C513BDC"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shall ensure that no goods, boxes, crates or like articles, no trucks, no trolleys or like vehicles and no litter shall be left or deposited in any gangway, open area, </w:t>
      </w:r>
      <w:proofErr w:type="gramStart"/>
      <w:r w:rsidRPr="000D59C2">
        <w:rPr>
          <w:rFonts w:ascii="Arial" w:eastAsia="Times New Roman" w:hAnsi="Arial" w:cs="Arial"/>
          <w:lang w:val="en-US"/>
        </w:rPr>
        <w:t>Public</w:t>
      </w:r>
      <w:proofErr w:type="gramEnd"/>
      <w:r w:rsidRPr="000D59C2">
        <w:rPr>
          <w:rFonts w:ascii="Arial" w:eastAsia="Times New Roman" w:hAnsi="Arial" w:cs="Arial"/>
          <w:lang w:val="en-US"/>
        </w:rPr>
        <w:t xml:space="preserve"> highway or other private property. </w:t>
      </w:r>
    </w:p>
    <w:p w14:paraId="63724BEC"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32D7973E"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All Licensee / Tenant shall ensure a clear gangway of such articles (Reg 7.7) by no later than 10:00. </w:t>
      </w:r>
    </w:p>
    <w:p w14:paraId="13D1FEB1"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7A24859E"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nor any servant shall remove or interfere with any property of the Council whatsoever, either at the stall occupied or at any other stall. </w:t>
      </w:r>
    </w:p>
    <w:p w14:paraId="6626FCE0"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00C00E99"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driving, nailing, screwing, stapling or other fixing of any device into Council property is strictly forbidden. </w:t>
      </w:r>
    </w:p>
    <w:p w14:paraId="62FCA24D"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10EB4FF3"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lighting, electrical equipment or heating equipment is permitted, other than that installed by the Council. Only an </w:t>
      </w:r>
      <w:proofErr w:type="spellStart"/>
      <w:r w:rsidRPr="000D59C2">
        <w:rPr>
          <w:rFonts w:ascii="Arial" w:eastAsia="Times New Roman" w:hAnsi="Arial" w:cs="Arial"/>
          <w:lang w:val="en-US"/>
        </w:rPr>
        <w:t>authorised</w:t>
      </w:r>
      <w:proofErr w:type="spellEnd"/>
      <w:r w:rsidRPr="000D59C2">
        <w:rPr>
          <w:rFonts w:ascii="Arial" w:eastAsia="Times New Roman" w:hAnsi="Arial" w:cs="Arial"/>
          <w:lang w:val="en-US"/>
        </w:rPr>
        <w:t xml:space="preserve"> servant of the Council is permitted to alter, </w:t>
      </w:r>
      <w:proofErr w:type="gramStart"/>
      <w:r w:rsidRPr="000D59C2">
        <w:rPr>
          <w:rFonts w:ascii="Arial" w:eastAsia="Times New Roman" w:hAnsi="Arial" w:cs="Arial"/>
          <w:lang w:val="en-US"/>
        </w:rPr>
        <w:t>remove</w:t>
      </w:r>
      <w:proofErr w:type="gramEnd"/>
      <w:r w:rsidRPr="000D59C2">
        <w:rPr>
          <w:rFonts w:ascii="Arial" w:eastAsia="Times New Roman" w:hAnsi="Arial" w:cs="Arial"/>
          <w:lang w:val="en-US"/>
        </w:rPr>
        <w:t xml:space="preserve"> or exchange any of the electrical equipment provided by the Council. </w:t>
      </w:r>
    </w:p>
    <w:p w14:paraId="2E66D267"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39A28AF1"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No traders shall transport goods on any travellator.</w:t>
      </w:r>
    </w:p>
    <w:p w14:paraId="2BB90B01"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74E7FBD4" w14:textId="77777777" w:rsidR="00696578" w:rsidRPr="000D59C2" w:rsidRDefault="00696578" w:rsidP="00696578">
      <w:pPr>
        <w:widowControl w:val="0"/>
        <w:numPr>
          <w:ilvl w:val="1"/>
          <w:numId w:val="2"/>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shall ensure total compliance with the Shoppers Charter. </w:t>
      </w:r>
    </w:p>
    <w:p w14:paraId="02B4E563"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70D0B3B2" w14:textId="77777777" w:rsidR="00696578" w:rsidRPr="000D59C2" w:rsidRDefault="00696578" w:rsidP="00696578">
      <w:pPr>
        <w:widowControl w:val="0"/>
        <w:tabs>
          <w:tab w:val="left" w:pos="900"/>
        </w:tabs>
        <w:autoSpaceDE w:val="0"/>
        <w:autoSpaceDN w:val="0"/>
        <w:adjustRightInd w:val="0"/>
        <w:spacing w:after="0" w:line="268" w:lineRule="exact"/>
        <w:ind w:left="180" w:right="163"/>
        <w:jc w:val="both"/>
        <w:rPr>
          <w:rFonts w:ascii="Arial" w:eastAsia="Times New Roman" w:hAnsi="Arial" w:cs="Arial"/>
          <w:lang w:val="en-US"/>
        </w:rPr>
      </w:pPr>
      <w:r w:rsidRPr="000D59C2">
        <w:rPr>
          <w:rFonts w:ascii="Arial" w:eastAsia="Times New Roman" w:hAnsi="Arial" w:cs="Arial"/>
          <w:lang w:val="en-US"/>
        </w:rPr>
        <w:t xml:space="preserve">   </w:t>
      </w:r>
      <w:r w:rsidRPr="000D59C2">
        <w:rPr>
          <w:rFonts w:ascii="Arial" w:eastAsia="Times New Roman" w:hAnsi="Arial" w:cs="Arial"/>
          <w:b/>
          <w:bCs/>
          <w:lang w:val="en-US"/>
        </w:rPr>
        <w:t xml:space="preserve">8. </w:t>
      </w:r>
      <w:r w:rsidRPr="000D59C2">
        <w:rPr>
          <w:rFonts w:ascii="Arial" w:eastAsia="Times New Roman" w:hAnsi="Arial" w:cs="Arial"/>
          <w:b/>
          <w:bCs/>
          <w:lang w:val="en-US"/>
        </w:rPr>
        <w:tab/>
        <w:t>Conditions Relating To use of Stalls</w:t>
      </w:r>
    </w:p>
    <w:p w14:paraId="118A9E5E"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0DEA395E" w14:textId="77777777" w:rsidR="00696578" w:rsidRPr="000D59C2" w:rsidRDefault="00696578" w:rsidP="00696578">
      <w:pPr>
        <w:widowControl w:val="0"/>
        <w:numPr>
          <w:ilvl w:val="1"/>
          <w:numId w:val="7"/>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vehicle shall </w:t>
      </w:r>
      <w:proofErr w:type="gramStart"/>
      <w:r w:rsidRPr="000D59C2">
        <w:rPr>
          <w:rFonts w:ascii="Arial" w:eastAsia="Times New Roman" w:hAnsi="Arial" w:cs="Arial"/>
          <w:lang w:val="en-US"/>
        </w:rPr>
        <w:t>enter into</w:t>
      </w:r>
      <w:proofErr w:type="gramEnd"/>
      <w:r w:rsidRPr="000D59C2">
        <w:rPr>
          <w:rFonts w:ascii="Arial" w:eastAsia="Times New Roman" w:hAnsi="Arial" w:cs="Arial"/>
          <w:lang w:val="en-US"/>
        </w:rPr>
        <w:t xml:space="preserve"> or remain in any of the intersecting passageways or open areas of the market except at such times and under such conditions as may be determined from time to time by the Council. </w:t>
      </w:r>
    </w:p>
    <w:p w14:paraId="6DA78DFB" w14:textId="77777777" w:rsidR="00696578" w:rsidRPr="000D59C2" w:rsidRDefault="00696578" w:rsidP="00696578">
      <w:pPr>
        <w:widowControl w:val="0"/>
        <w:tabs>
          <w:tab w:val="left" w:pos="900"/>
        </w:tabs>
        <w:autoSpaceDE w:val="0"/>
        <w:autoSpaceDN w:val="0"/>
        <w:adjustRightInd w:val="0"/>
        <w:spacing w:after="0" w:line="268" w:lineRule="exact"/>
        <w:ind w:left="180" w:right="163"/>
        <w:jc w:val="both"/>
        <w:rPr>
          <w:rFonts w:ascii="Arial" w:eastAsia="Times New Roman" w:hAnsi="Arial" w:cs="Arial"/>
          <w:lang w:val="en-US"/>
        </w:rPr>
      </w:pPr>
    </w:p>
    <w:p w14:paraId="4FFED749" w14:textId="77777777" w:rsidR="00696578" w:rsidRPr="000D59C2" w:rsidRDefault="00696578" w:rsidP="00696578">
      <w:pPr>
        <w:widowControl w:val="0"/>
        <w:numPr>
          <w:ilvl w:val="1"/>
          <w:numId w:val="7"/>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No vehicle may be left in the Market after being loaded or unloaded and occupiers shall </w:t>
      </w:r>
      <w:proofErr w:type="gramStart"/>
      <w:r w:rsidRPr="000D59C2">
        <w:rPr>
          <w:rFonts w:ascii="Arial" w:eastAsia="Times New Roman" w:hAnsi="Arial" w:cs="Arial"/>
          <w:lang w:val="en-US"/>
        </w:rPr>
        <w:t>comply at all times</w:t>
      </w:r>
      <w:proofErr w:type="gramEnd"/>
      <w:r w:rsidRPr="000D59C2">
        <w:rPr>
          <w:rFonts w:ascii="Arial" w:eastAsia="Times New Roman" w:hAnsi="Arial" w:cs="Arial"/>
          <w:lang w:val="en-US"/>
        </w:rPr>
        <w:t xml:space="preserve"> with statutory’ parking regulations currently in force. </w:t>
      </w:r>
      <w:r w:rsidRPr="000D59C2">
        <w:rPr>
          <w:rFonts w:ascii="Arial" w:eastAsia="Times New Roman" w:hAnsi="Arial" w:cs="Arial"/>
          <w:lang w:val="en-US"/>
        </w:rPr>
        <w:tab/>
      </w:r>
    </w:p>
    <w:p w14:paraId="7E95E428"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575ECE29" w14:textId="77777777" w:rsidR="00696578" w:rsidRPr="000D59C2" w:rsidRDefault="00696578" w:rsidP="00696578">
      <w:pPr>
        <w:widowControl w:val="0"/>
        <w:tabs>
          <w:tab w:val="left" w:pos="360"/>
          <w:tab w:val="left" w:pos="900"/>
        </w:tabs>
        <w:autoSpaceDE w:val="0"/>
        <w:autoSpaceDN w:val="0"/>
        <w:adjustRightInd w:val="0"/>
        <w:spacing w:after="0" w:line="268" w:lineRule="exact"/>
        <w:ind w:left="180" w:right="163"/>
        <w:jc w:val="both"/>
        <w:rPr>
          <w:rFonts w:ascii="Arial" w:eastAsia="Times New Roman" w:hAnsi="Arial" w:cs="Arial"/>
          <w:b/>
          <w:bCs/>
          <w:u w:val="single"/>
        </w:rPr>
      </w:pPr>
      <w:r w:rsidRPr="000D59C2">
        <w:rPr>
          <w:rFonts w:ascii="Arial" w:eastAsia="Times New Roman" w:hAnsi="Arial" w:cs="Arial"/>
        </w:rPr>
        <w:t xml:space="preserve">  </w:t>
      </w:r>
      <w:r w:rsidRPr="000D59C2">
        <w:rPr>
          <w:rFonts w:ascii="Arial" w:eastAsia="Times New Roman" w:hAnsi="Arial" w:cs="Arial"/>
          <w:b/>
          <w:bCs/>
        </w:rPr>
        <w:t xml:space="preserve">9. </w:t>
      </w:r>
      <w:r w:rsidRPr="000D59C2">
        <w:rPr>
          <w:rFonts w:ascii="Arial" w:eastAsia="Times New Roman" w:hAnsi="Arial" w:cs="Arial"/>
          <w:b/>
          <w:bCs/>
        </w:rPr>
        <w:tab/>
        <w:t>General Provisions</w:t>
      </w:r>
    </w:p>
    <w:p w14:paraId="6B17EFDB"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10599328" w14:textId="77777777" w:rsidR="00696578" w:rsidRPr="000D59C2" w:rsidRDefault="00696578" w:rsidP="00696578">
      <w:pPr>
        <w:widowControl w:val="0"/>
        <w:numPr>
          <w:ilvl w:val="1"/>
          <w:numId w:val="4"/>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Council, its </w:t>
      </w:r>
      <w:proofErr w:type="gramStart"/>
      <w:r w:rsidRPr="000D59C2">
        <w:rPr>
          <w:rFonts w:ascii="Arial" w:eastAsia="Times New Roman" w:hAnsi="Arial" w:cs="Arial"/>
          <w:lang w:val="en-US"/>
        </w:rPr>
        <w:t>officers</w:t>
      </w:r>
      <w:proofErr w:type="gramEnd"/>
      <w:r w:rsidRPr="000D59C2">
        <w:rPr>
          <w:rFonts w:ascii="Arial" w:eastAsia="Times New Roman" w:hAnsi="Arial" w:cs="Arial"/>
          <w:lang w:val="en-US"/>
        </w:rPr>
        <w:t xml:space="preserve"> and servants, shall not be liable by contract or otherwise, for any loss of, or damage to property, however caused and whether or not due to the condition of the structure of any stall, building equipment or due to the condition of any floor surfaces. </w:t>
      </w:r>
    </w:p>
    <w:p w14:paraId="576F1CE7" w14:textId="77777777" w:rsidR="00696578" w:rsidRPr="000D59C2" w:rsidRDefault="00696578" w:rsidP="00696578">
      <w:pPr>
        <w:widowControl w:val="0"/>
        <w:autoSpaceDE w:val="0"/>
        <w:autoSpaceDN w:val="0"/>
        <w:adjustRightInd w:val="0"/>
        <w:spacing w:after="0" w:line="268" w:lineRule="exact"/>
        <w:ind w:left="180" w:right="163"/>
        <w:jc w:val="both"/>
        <w:rPr>
          <w:rFonts w:ascii="Arial" w:eastAsia="Times New Roman" w:hAnsi="Arial" w:cs="Arial"/>
          <w:lang w:val="en-US"/>
        </w:rPr>
      </w:pPr>
    </w:p>
    <w:p w14:paraId="5CB4ACAC" w14:textId="77777777" w:rsidR="00696578" w:rsidRPr="000D59C2" w:rsidRDefault="00696578" w:rsidP="00696578">
      <w:pPr>
        <w:widowControl w:val="0"/>
        <w:numPr>
          <w:ilvl w:val="1"/>
          <w:numId w:val="4"/>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Licensee / Tenant is required to have Public Liability and Products Liability Insurance, in respect of </w:t>
      </w:r>
      <w:proofErr w:type="gramStart"/>
      <w:r w:rsidRPr="000D59C2">
        <w:rPr>
          <w:rFonts w:ascii="Arial" w:eastAsia="Times New Roman" w:hAnsi="Arial" w:cs="Arial"/>
          <w:lang w:val="en-US"/>
        </w:rPr>
        <w:t>third party</w:t>
      </w:r>
      <w:proofErr w:type="gramEnd"/>
      <w:r w:rsidRPr="000D59C2">
        <w:rPr>
          <w:rFonts w:ascii="Arial" w:eastAsia="Times New Roman" w:hAnsi="Arial" w:cs="Arial"/>
          <w:lang w:val="en-US"/>
        </w:rPr>
        <w:t xml:space="preserve"> claims, up to such limit as may from time to time be determined by the Council. </w:t>
      </w:r>
    </w:p>
    <w:p w14:paraId="1A512BC3"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3708932F" w14:textId="77777777" w:rsidR="00696578" w:rsidRPr="000D59C2" w:rsidRDefault="00696578" w:rsidP="00696578">
      <w:pPr>
        <w:widowControl w:val="0"/>
        <w:numPr>
          <w:ilvl w:val="1"/>
          <w:numId w:val="4"/>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Markets Manager may, in exceptional circumstances, alter, </w:t>
      </w:r>
      <w:proofErr w:type="gramStart"/>
      <w:r w:rsidRPr="000D59C2">
        <w:rPr>
          <w:rFonts w:ascii="Arial" w:eastAsia="Times New Roman" w:hAnsi="Arial" w:cs="Arial"/>
          <w:lang w:val="en-US"/>
        </w:rPr>
        <w:t>vary</w:t>
      </w:r>
      <w:proofErr w:type="gramEnd"/>
      <w:r w:rsidRPr="000D59C2">
        <w:rPr>
          <w:rFonts w:ascii="Arial" w:eastAsia="Times New Roman" w:hAnsi="Arial" w:cs="Arial"/>
          <w:lang w:val="en-US"/>
        </w:rPr>
        <w:t xml:space="preserve"> or rescind any of these regulations, either in respect of individual traders or groups of traders, subject to such alterations, variation or rescinding being of temporary nature only. </w:t>
      </w:r>
    </w:p>
    <w:p w14:paraId="5F034684"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1BB52AFE" w14:textId="77777777" w:rsidR="00696578" w:rsidRPr="000D59C2" w:rsidRDefault="00696578" w:rsidP="00696578">
      <w:pPr>
        <w:widowControl w:val="0"/>
        <w:numPr>
          <w:ilvl w:val="1"/>
          <w:numId w:val="4"/>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The official date of commencement of this Licensee / Lease shall be the </w:t>
      </w:r>
      <w:proofErr w:type="spellStart"/>
      <w:r w:rsidRPr="000D59C2">
        <w:rPr>
          <w:rFonts w:ascii="Arial" w:eastAsia="Times New Roman" w:hAnsi="Arial" w:cs="Arial"/>
          <w:lang w:val="en-US"/>
        </w:rPr>
        <w:t>authorised</w:t>
      </w:r>
      <w:proofErr w:type="spellEnd"/>
      <w:r w:rsidRPr="000D59C2">
        <w:rPr>
          <w:rFonts w:ascii="Arial" w:eastAsia="Times New Roman" w:hAnsi="Arial" w:cs="Arial"/>
          <w:lang w:val="en-US"/>
        </w:rPr>
        <w:t xml:space="preserve"> first day of standing after completion of this License / Lease unless such License / </w:t>
      </w:r>
      <w:r w:rsidRPr="000D59C2">
        <w:rPr>
          <w:rFonts w:ascii="Arial" w:eastAsia="Times New Roman" w:hAnsi="Arial" w:cs="Arial"/>
          <w:lang w:val="en-US"/>
        </w:rPr>
        <w:lastRenderedPageBreak/>
        <w:t xml:space="preserve">Lease is issued </w:t>
      </w:r>
      <w:proofErr w:type="gramStart"/>
      <w:r w:rsidRPr="000D59C2">
        <w:rPr>
          <w:rFonts w:ascii="Arial" w:eastAsia="Times New Roman" w:hAnsi="Arial" w:cs="Arial"/>
          <w:lang w:val="en-US"/>
        </w:rPr>
        <w:t>as a result of</w:t>
      </w:r>
      <w:proofErr w:type="gramEnd"/>
      <w:r w:rsidRPr="000D59C2">
        <w:rPr>
          <w:rFonts w:ascii="Arial" w:eastAsia="Times New Roman" w:hAnsi="Arial" w:cs="Arial"/>
          <w:lang w:val="en-US"/>
        </w:rPr>
        <w:t xml:space="preserve"> any changes in conditions by the Council, in which case the official date of commencement shall be the same as on the previous License. </w:t>
      </w:r>
    </w:p>
    <w:p w14:paraId="103F217A"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60F3F892" w14:textId="77777777" w:rsidR="00696578" w:rsidRPr="000D59C2" w:rsidRDefault="00696578" w:rsidP="00696578">
      <w:pPr>
        <w:widowControl w:val="0"/>
        <w:numPr>
          <w:ilvl w:val="1"/>
          <w:numId w:val="4"/>
        </w:numPr>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A Licensee / Tenant is required to notify the Markets Manager in writing of any change of address. </w:t>
      </w:r>
    </w:p>
    <w:p w14:paraId="0A93DC2C"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6572435F"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6B8F86F9" w14:textId="77777777" w:rsidR="00696578" w:rsidRPr="000D59C2" w:rsidRDefault="00696578" w:rsidP="00696578">
      <w:pPr>
        <w:widowControl w:val="0"/>
        <w:tabs>
          <w:tab w:val="left" w:pos="900"/>
        </w:tabs>
        <w:autoSpaceDE w:val="0"/>
        <w:autoSpaceDN w:val="0"/>
        <w:adjustRightInd w:val="0"/>
        <w:spacing w:after="0" w:line="268" w:lineRule="exact"/>
        <w:ind w:left="180" w:right="163"/>
        <w:jc w:val="both"/>
        <w:rPr>
          <w:rFonts w:ascii="Arial" w:eastAsia="Times New Roman" w:hAnsi="Arial" w:cs="Arial"/>
          <w:b/>
          <w:bCs/>
          <w:u w:val="single"/>
        </w:rPr>
      </w:pPr>
      <w:r w:rsidRPr="000D59C2">
        <w:rPr>
          <w:rFonts w:ascii="Arial" w:eastAsia="Times New Roman" w:hAnsi="Arial" w:cs="Arial"/>
          <w:b/>
          <w:bCs/>
        </w:rPr>
        <w:t xml:space="preserve">10. </w:t>
      </w:r>
      <w:r w:rsidRPr="000D59C2">
        <w:rPr>
          <w:rFonts w:ascii="Arial" w:eastAsia="Times New Roman" w:hAnsi="Arial" w:cs="Arial"/>
          <w:b/>
          <w:bCs/>
        </w:rPr>
        <w:tab/>
        <w:t>Notice to Terminate or Suspend</w:t>
      </w:r>
      <w:r w:rsidRPr="000D59C2">
        <w:rPr>
          <w:rFonts w:ascii="Arial" w:eastAsia="Times New Roman" w:hAnsi="Arial" w:cs="Arial"/>
          <w:b/>
          <w:bCs/>
          <w:u w:val="single"/>
        </w:rPr>
        <w:t xml:space="preserve"> </w:t>
      </w:r>
    </w:p>
    <w:p w14:paraId="7C39FB22" w14:textId="77777777" w:rsidR="00696578" w:rsidRPr="000D59C2" w:rsidRDefault="00696578" w:rsidP="00696578">
      <w:pPr>
        <w:widowControl w:val="0"/>
        <w:tabs>
          <w:tab w:val="left" w:pos="360"/>
        </w:tabs>
        <w:autoSpaceDE w:val="0"/>
        <w:autoSpaceDN w:val="0"/>
        <w:adjustRightInd w:val="0"/>
        <w:spacing w:after="0" w:line="268" w:lineRule="exact"/>
        <w:ind w:right="163"/>
        <w:jc w:val="both"/>
        <w:rPr>
          <w:rFonts w:ascii="Arial" w:eastAsia="Times New Roman" w:hAnsi="Arial" w:cs="Arial"/>
          <w:b/>
          <w:bCs/>
          <w:u w:val="single"/>
        </w:rPr>
      </w:pPr>
    </w:p>
    <w:p w14:paraId="57645125" w14:textId="77777777" w:rsidR="00696578" w:rsidRPr="000D59C2" w:rsidRDefault="00696578" w:rsidP="00696578">
      <w:pPr>
        <w:widowControl w:val="0"/>
        <w:autoSpaceDE w:val="0"/>
        <w:autoSpaceDN w:val="0"/>
        <w:adjustRightInd w:val="0"/>
        <w:spacing w:after="0" w:line="268" w:lineRule="exact"/>
        <w:ind w:left="900" w:right="163" w:hanging="720"/>
        <w:jc w:val="both"/>
        <w:rPr>
          <w:rFonts w:ascii="Arial" w:eastAsia="Times New Roman" w:hAnsi="Arial" w:cs="Arial"/>
          <w:lang w:val="en-US"/>
        </w:rPr>
      </w:pPr>
      <w:r w:rsidRPr="000D59C2">
        <w:rPr>
          <w:rFonts w:ascii="Arial" w:eastAsia="Times New Roman" w:hAnsi="Arial" w:cs="Arial"/>
          <w:lang w:val="en-US"/>
        </w:rPr>
        <w:t>10.1</w:t>
      </w:r>
      <w:r w:rsidRPr="000D59C2">
        <w:rPr>
          <w:rFonts w:ascii="Arial" w:eastAsia="Times New Roman" w:hAnsi="Arial" w:cs="Arial"/>
          <w:lang w:val="en-US"/>
        </w:rPr>
        <w:tab/>
        <w:t xml:space="preserve">In the event of any breach of these conditions, or of any conduct prejudicial to the efficient management of the market, the Markets Manager may, in his absolute discretion. </w:t>
      </w:r>
    </w:p>
    <w:p w14:paraId="3E89D3C8"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488E633E" w14:textId="77777777" w:rsidR="00696578" w:rsidRPr="000D59C2" w:rsidRDefault="00696578" w:rsidP="00696578">
      <w:pPr>
        <w:widowControl w:val="0"/>
        <w:numPr>
          <w:ilvl w:val="0"/>
          <w:numId w:val="5"/>
        </w:numPr>
        <w:tabs>
          <w:tab w:val="num" w:pos="1260"/>
        </w:tabs>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Suspend the Licensee from standing for such a period as he thinks fit.</w:t>
      </w:r>
    </w:p>
    <w:p w14:paraId="19821539" w14:textId="77777777" w:rsidR="00696578" w:rsidRPr="000D59C2" w:rsidRDefault="00696578" w:rsidP="00696578">
      <w:pPr>
        <w:widowControl w:val="0"/>
        <w:numPr>
          <w:ilvl w:val="0"/>
          <w:numId w:val="5"/>
        </w:numPr>
        <w:tabs>
          <w:tab w:val="num" w:pos="1260"/>
        </w:tabs>
        <w:autoSpaceDE w:val="0"/>
        <w:autoSpaceDN w:val="0"/>
        <w:adjustRightInd w:val="0"/>
        <w:spacing w:after="0" w:line="268" w:lineRule="exact"/>
        <w:ind w:right="163"/>
        <w:jc w:val="both"/>
        <w:rPr>
          <w:rFonts w:ascii="Arial" w:eastAsia="Times New Roman" w:hAnsi="Arial" w:cs="Arial"/>
          <w:lang w:val="en-US"/>
        </w:rPr>
      </w:pPr>
      <w:r w:rsidRPr="000D59C2">
        <w:rPr>
          <w:rFonts w:ascii="Arial" w:eastAsia="Times New Roman" w:hAnsi="Arial" w:cs="Arial"/>
          <w:lang w:val="en-US"/>
        </w:rPr>
        <w:t xml:space="preserve">Determine the use and occupation of the stall forthwith a formal enforcement procedure, as determined from time to time by the Council, shall apply to this sub-section. </w:t>
      </w:r>
    </w:p>
    <w:p w14:paraId="2E74DB10" w14:textId="77777777" w:rsidR="00696578" w:rsidRPr="000D59C2" w:rsidRDefault="00696578" w:rsidP="00696578">
      <w:pPr>
        <w:widowControl w:val="0"/>
        <w:autoSpaceDE w:val="0"/>
        <w:autoSpaceDN w:val="0"/>
        <w:adjustRightInd w:val="0"/>
        <w:spacing w:after="0" w:line="268" w:lineRule="exact"/>
        <w:ind w:right="163"/>
        <w:jc w:val="both"/>
        <w:rPr>
          <w:rFonts w:ascii="Arial" w:eastAsia="Times New Roman" w:hAnsi="Arial" w:cs="Arial"/>
          <w:lang w:val="en-US"/>
        </w:rPr>
      </w:pPr>
    </w:p>
    <w:p w14:paraId="5404C6DC" w14:textId="77777777" w:rsidR="00696578" w:rsidRPr="000D59C2" w:rsidRDefault="00696578" w:rsidP="00696578">
      <w:pPr>
        <w:widowControl w:val="0"/>
        <w:tabs>
          <w:tab w:val="left" w:pos="900"/>
        </w:tabs>
        <w:autoSpaceDE w:val="0"/>
        <w:autoSpaceDN w:val="0"/>
        <w:adjustRightInd w:val="0"/>
        <w:spacing w:after="0" w:line="278" w:lineRule="exact"/>
        <w:ind w:left="900" w:right="259" w:hanging="720"/>
        <w:jc w:val="both"/>
        <w:rPr>
          <w:rFonts w:ascii="Arial" w:eastAsia="Times New Roman" w:hAnsi="Arial" w:cs="Arial"/>
          <w:lang w:val="en-US"/>
        </w:rPr>
      </w:pPr>
      <w:r w:rsidRPr="000D59C2">
        <w:rPr>
          <w:rFonts w:ascii="Arial" w:eastAsia="Times New Roman" w:hAnsi="Arial" w:cs="Arial"/>
          <w:lang w:val="en-US"/>
        </w:rPr>
        <w:t xml:space="preserve">10.2 </w:t>
      </w:r>
      <w:r w:rsidRPr="000D59C2">
        <w:rPr>
          <w:rFonts w:ascii="Arial" w:eastAsia="Times New Roman" w:hAnsi="Arial" w:cs="Arial"/>
          <w:lang w:val="en-US"/>
        </w:rPr>
        <w:tab/>
        <w:t xml:space="preserve">In the event of any disciplinary action being taken, it shall apply equally </w:t>
      </w:r>
      <w:r w:rsidRPr="000D59C2">
        <w:rPr>
          <w:rFonts w:ascii="Arial" w:eastAsia="Times New Roman" w:hAnsi="Arial" w:cs="Arial"/>
        </w:rPr>
        <w:t xml:space="preserve">to all </w:t>
      </w:r>
      <w:proofErr w:type="gramStart"/>
      <w:r w:rsidRPr="000D59C2">
        <w:rPr>
          <w:rFonts w:ascii="Arial" w:eastAsia="Times New Roman" w:hAnsi="Arial" w:cs="Arial"/>
        </w:rPr>
        <w:t>Licensees’</w:t>
      </w:r>
      <w:proofErr w:type="gramEnd"/>
      <w:r w:rsidRPr="000D59C2">
        <w:rPr>
          <w:rFonts w:ascii="Arial" w:eastAsia="Times New Roman" w:hAnsi="Arial" w:cs="Arial"/>
        </w:rPr>
        <w:t xml:space="preserve"> on all trading days. </w:t>
      </w:r>
    </w:p>
    <w:p w14:paraId="564DBBCA" w14:textId="77777777" w:rsidR="00696578" w:rsidRPr="000D59C2" w:rsidRDefault="00696578" w:rsidP="00696578">
      <w:pPr>
        <w:widowControl w:val="0"/>
        <w:autoSpaceDE w:val="0"/>
        <w:autoSpaceDN w:val="0"/>
        <w:adjustRightInd w:val="0"/>
        <w:spacing w:after="0" w:line="268" w:lineRule="exact"/>
        <w:ind w:left="57" w:right="240"/>
        <w:jc w:val="both"/>
        <w:rPr>
          <w:rFonts w:ascii="Arial" w:eastAsia="Times New Roman" w:hAnsi="Arial" w:cs="Arial"/>
          <w:lang w:val="en-US"/>
        </w:rPr>
      </w:pPr>
    </w:p>
    <w:p w14:paraId="7F2A145D" w14:textId="77777777" w:rsidR="00696578" w:rsidRPr="000D59C2" w:rsidRDefault="00696578" w:rsidP="00696578">
      <w:pPr>
        <w:widowControl w:val="0"/>
        <w:tabs>
          <w:tab w:val="left" w:pos="900"/>
        </w:tabs>
        <w:autoSpaceDE w:val="0"/>
        <w:autoSpaceDN w:val="0"/>
        <w:adjustRightInd w:val="0"/>
        <w:spacing w:after="0" w:line="273" w:lineRule="exact"/>
        <w:ind w:left="900" w:right="211" w:hanging="720"/>
        <w:jc w:val="both"/>
        <w:rPr>
          <w:rFonts w:ascii="Arial" w:eastAsia="Times New Roman" w:hAnsi="Arial" w:cs="Arial"/>
          <w:lang w:val="en-US"/>
        </w:rPr>
      </w:pPr>
      <w:r w:rsidRPr="000D59C2">
        <w:rPr>
          <w:rFonts w:ascii="Arial" w:eastAsia="Times New Roman" w:hAnsi="Arial" w:cs="Arial"/>
          <w:lang w:val="en-US"/>
        </w:rPr>
        <w:t xml:space="preserve">10.3 </w:t>
      </w:r>
      <w:r w:rsidRPr="000D59C2">
        <w:rPr>
          <w:rFonts w:ascii="Arial" w:eastAsia="Times New Roman" w:hAnsi="Arial" w:cs="Arial"/>
          <w:lang w:val="en-US"/>
        </w:rPr>
        <w:tab/>
        <w:t xml:space="preserve">Except under Sub-section 10.1, notice in writing must be given of either party's intention to determine the occupation of a stall, such notice to </w:t>
      </w:r>
      <w:r w:rsidRPr="000D59C2">
        <w:rPr>
          <w:rFonts w:ascii="Arial" w:eastAsia="Times New Roman" w:hAnsi="Arial" w:cs="Arial"/>
        </w:rPr>
        <w:t xml:space="preserve">expire at close of the next appropriate </w:t>
      </w:r>
      <w:proofErr w:type="gramStart"/>
      <w:r w:rsidRPr="000D59C2">
        <w:rPr>
          <w:rFonts w:ascii="Arial" w:eastAsia="Times New Roman" w:hAnsi="Arial" w:cs="Arial"/>
        </w:rPr>
        <w:t>Market day</w:t>
      </w:r>
      <w:proofErr w:type="gramEnd"/>
      <w:r w:rsidRPr="000D59C2">
        <w:rPr>
          <w:rFonts w:ascii="Arial" w:eastAsia="Times New Roman" w:hAnsi="Arial" w:cs="Arial"/>
        </w:rPr>
        <w:t xml:space="preserve"> after receipt of such</w:t>
      </w:r>
      <w:r w:rsidRPr="000D59C2">
        <w:rPr>
          <w:rFonts w:ascii="Arial" w:eastAsia="Times New Roman" w:hAnsi="Arial" w:cs="Arial"/>
          <w:lang w:val="en-US"/>
        </w:rPr>
        <w:t xml:space="preserve"> notice. </w:t>
      </w:r>
    </w:p>
    <w:p w14:paraId="0C5C27C7" w14:textId="77777777" w:rsidR="00696578" w:rsidRPr="000D59C2" w:rsidRDefault="00696578" w:rsidP="00696578">
      <w:pPr>
        <w:widowControl w:val="0"/>
        <w:autoSpaceDE w:val="0"/>
        <w:autoSpaceDN w:val="0"/>
        <w:adjustRightInd w:val="0"/>
        <w:spacing w:after="0" w:line="288" w:lineRule="exact"/>
        <w:ind w:left="52" w:right="192"/>
        <w:jc w:val="both"/>
        <w:rPr>
          <w:rFonts w:ascii="Arial" w:eastAsia="Times New Roman" w:hAnsi="Arial" w:cs="Arial"/>
          <w:lang w:val="en-US"/>
        </w:rPr>
      </w:pPr>
    </w:p>
    <w:p w14:paraId="466EB7A9" w14:textId="77777777" w:rsidR="00696578" w:rsidRPr="000D59C2" w:rsidRDefault="00696578" w:rsidP="00696578">
      <w:pPr>
        <w:widowControl w:val="0"/>
        <w:tabs>
          <w:tab w:val="left" w:pos="900"/>
        </w:tabs>
        <w:autoSpaceDE w:val="0"/>
        <w:autoSpaceDN w:val="0"/>
        <w:adjustRightInd w:val="0"/>
        <w:spacing w:after="0" w:line="273" w:lineRule="exact"/>
        <w:ind w:left="900" w:right="240" w:hanging="720"/>
        <w:jc w:val="both"/>
        <w:rPr>
          <w:rFonts w:ascii="Arial" w:eastAsia="Times New Roman" w:hAnsi="Arial" w:cs="Arial"/>
          <w:lang w:val="en-US"/>
        </w:rPr>
      </w:pPr>
      <w:r w:rsidRPr="000D59C2">
        <w:rPr>
          <w:rFonts w:ascii="Arial" w:eastAsia="Times New Roman" w:hAnsi="Arial" w:cs="Arial"/>
          <w:lang w:val="en-US"/>
        </w:rPr>
        <w:t xml:space="preserve">10.4 </w:t>
      </w:r>
      <w:r w:rsidRPr="000D59C2">
        <w:rPr>
          <w:rFonts w:ascii="Arial" w:eastAsia="Times New Roman" w:hAnsi="Arial" w:cs="Arial"/>
          <w:lang w:val="en-US"/>
        </w:rPr>
        <w:tab/>
        <w:t>Any notice required to be served by the Council, shall be deemed to be served if delivered personally to the Licensee or if sent by post to the Licensee's last known address.</w:t>
      </w:r>
      <w:r w:rsidRPr="000D59C2">
        <w:rPr>
          <w:rFonts w:ascii="Arial" w:eastAsia="Times New Roman" w:hAnsi="Arial" w:cs="Arial"/>
          <w:b/>
          <w:bCs/>
          <w:i/>
          <w:iCs/>
          <w:lang w:val="en-US"/>
        </w:rPr>
        <w:t xml:space="preserve"> </w:t>
      </w:r>
    </w:p>
    <w:p w14:paraId="2088BB58" w14:textId="77777777" w:rsidR="00696578" w:rsidRPr="000D59C2" w:rsidRDefault="00696578" w:rsidP="00696578">
      <w:pPr>
        <w:widowControl w:val="0"/>
        <w:autoSpaceDE w:val="0"/>
        <w:autoSpaceDN w:val="0"/>
        <w:adjustRightInd w:val="0"/>
        <w:spacing w:after="0" w:line="268" w:lineRule="exact"/>
        <w:ind w:left="900" w:right="240"/>
        <w:jc w:val="both"/>
        <w:rPr>
          <w:rFonts w:ascii="Arial" w:eastAsia="Times New Roman" w:hAnsi="Arial" w:cs="Arial"/>
          <w:lang w:val="en-US"/>
        </w:rPr>
      </w:pPr>
    </w:p>
    <w:p w14:paraId="3887D67E" w14:textId="77777777" w:rsidR="00696578" w:rsidRPr="000D59C2" w:rsidRDefault="00696578" w:rsidP="00696578">
      <w:pPr>
        <w:spacing w:after="0" w:line="240" w:lineRule="auto"/>
        <w:jc w:val="both"/>
        <w:rPr>
          <w:rFonts w:ascii="Times New Roman" w:eastAsia="Times New Roman" w:hAnsi="Times New Roman" w:cs="Times New Roman"/>
          <w:sz w:val="24"/>
          <w:szCs w:val="24"/>
        </w:rPr>
      </w:pPr>
    </w:p>
    <w:p w14:paraId="4E3C6A1A" w14:textId="77777777" w:rsidR="00696578" w:rsidRPr="000D59C2" w:rsidRDefault="00696578" w:rsidP="00696578">
      <w:pPr>
        <w:jc w:val="both"/>
      </w:pPr>
    </w:p>
    <w:p w14:paraId="6DF1FEB0" w14:textId="77777777" w:rsidR="00696578" w:rsidRDefault="00696578"/>
    <w:sectPr w:rsidR="0069657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E2B6" w14:textId="77777777" w:rsidR="00E33902" w:rsidRDefault="00E33902" w:rsidP="00696578">
      <w:pPr>
        <w:spacing w:after="0" w:line="240" w:lineRule="auto"/>
      </w:pPr>
      <w:r>
        <w:separator/>
      </w:r>
    </w:p>
  </w:endnote>
  <w:endnote w:type="continuationSeparator" w:id="0">
    <w:p w14:paraId="3B4B1130" w14:textId="77777777" w:rsidR="00E33902" w:rsidRDefault="00E33902" w:rsidP="0069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634967"/>
      <w:docPartObj>
        <w:docPartGallery w:val="Page Numbers (Bottom of Page)"/>
        <w:docPartUnique/>
      </w:docPartObj>
    </w:sdtPr>
    <w:sdtContent>
      <w:p w14:paraId="2445ED37" w14:textId="17062D6A" w:rsidR="00696578" w:rsidRDefault="00696578"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A554D9B" w14:textId="77777777" w:rsidR="00696578" w:rsidRDefault="00696578" w:rsidP="00696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168054"/>
      <w:docPartObj>
        <w:docPartGallery w:val="Page Numbers (Bottom of Page)"/>
        <w:docPartUnique/>
      </w:docPartObj>
    </w:sdtPr>
    <w:sdtContent>
      <w:p w14:paraId="6308F773" w14:textId="66F3F062" w:rsidR="00696578" w:rsidRDefault="00696578" w:rsidP="007365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6108ACA0" w14:textId="4B9B5CB9" w:rsidR="00696578" w:rsidRDefault="00696578" w:rsidP="00696578">
    <w:pPr>
      <w:pStyle w:val="Footer"/>
      <w:ind w:right="360"/>
    </w:pPr>
    <w:r>
      <w:t>CN Update 15 6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ED9B" w14:textId="77777777" w:rsidR="00696578" w:rsidRDefault="00696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634F6" w14:textId="77777777" w:rsidR="00E33902" w:rsidRDefault="00E33902" w:rsidP="00696578">
      <w:pPr>
        <w:spacing w:after="0" w:line="240" w:lineRule="auto"/>
      </w:pPr>
      <w:r>
        <w:separator/>
      </w:r>
    </w:p>
  </w:footnote>
  <w:footnote w:type="continuationSeparator" w:id="0">
    <w:p w14:paraId="0B22979F" w14:textId="77777777" w:rsidR="00E33902" w:rsidRDefault="00E33902" w:rsidP="0069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966A" w14:textId="77777777" w:rsidR="00696578" w:rsidRDefault="00696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84D7" w14:textId="14EB6CF1" w:rsidR="00696578" w:rsidRDefault="00696578">
    <w:pPr>
      <w:pStyle w:val="Header"/>
    </w:pPr>
    <w:r>
      <w:t>NABMA Research &amp; Support – Document 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E670" w14:textId="77777777" w:rsidR="00696578" w:rsidRDefault="00696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17A5"/>
    <w:multiLevelType w:val="hybridMultilevel"/>
    <w:tmpl w:val="70C81FE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35F4173B"/>
    <w:multiLevelType w:val="multilevel"/>
    <w:tmpl w:val="BC769C0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B7A04FD"/>
    <w:multiLevelType w:val="hybridMultilevel"/>
    <w:tmpl w:val="35F8DB7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4570DD8"/>
    <w:multiLevelType w:val="multilevel"/>
    <w:tmpl w:val="A65EDCA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15:restartNumberingAfterBreak="0">
    <w:nsid w:val="4A432746"/>
    <w:multiLevelType w:val="hybridMultilevel"/>
    <w:tmpl w:val="EDE29A6C"/>
    <w:lvl w:ilvl="0" w:tplc="6DFE274C">
      <w:start w:val="4"/>
      <w:numFmt w:val="decimal"/>
      <w:lvlText w:val="%1."/>
      <w:lvlJc w:val="left"/>
      <w:pPr>
        <w:tabs>
          <w:tab w:val="num" w:pos="727"/>
        </w:tabs>
        <w:ind w:left="727" w:hanging="585"/>
      </w:pPr>
      <w:rPr>
        <w:rFonts w:hint="default"/>
        <w:u w:val="none"/>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53634E29"/>
    <w:multiLevelType w:val="multilevel"/>
    <w:tmpl w:val="65EC646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6" w15:restartNumberingAfterBreak="0">
    <w:nsid w:val="54D9598F"/>
    <w:multiLevelType w:val="multilevel"/>
    <w:tmpl w:val="0CF0B0D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54879B3"/>
    <w:multiLevelType w:val="multilevel"/>
    <w:tmpl w:val="099E3670"/>
    <w:lvl w:ilvl="0">
      <w:start w:val="2"/>
      <w:numFmt w:val="decimal"/>
      <w:lvlText w:val="%1."/>
      <w:lvlJc w:val="left"/>
      <w:pPr>
        <w:tabs>
          <w:tab w:val="num" w:pos="1080"/>
        </w:tabs>
        <w:ind w:left="1080" w:hanging="720"/>
      </w:pPr>
      <w:rPr>
        <w:rFonts w:hint="default"/>
        <w:b/>
        <w:sz w:val="24"/>
        <w:u w:val="none"/>
      </w:rPr>
    </w:lvl>
    <w:lvl w:ilvl="1">
      <w:start w:val="1"/>
      <w:numFmt w:val="decimal"/>
      <w:isLgl/>
      <w:lvlText w:val="%1.%2"/>
      <w:lvlJc w:val="left"/>
      <w:pPr>
        <w:tabs>
          <w:tab w:val="num" w:pos="1800"/>
        </w:tabs>
        <w:ind w:left="1800" w:hanging="1440"/>
      </w:pPr>
      <w:rPr>
        <w:rFonts w:hint="default"/>
      </w:rPr>
    </w:lvl>
    <w:lvl w:ilvl="2">
      <w:start w:val="1"/>
      <w:numFmt w:val="decimal"/>
      <w:isLgl/>
      <w:lvlText w:val="%1.%2.%3"/>
      <w:lvlJc w:val="left"/>
      <w:pPr>
        <w:tabs>
          <w:tab w:val="num" w:pos="1800"/>
        </w:tabs>
        <w:ind w:left="1800" w:hanging="144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607F30CC"/>
    <w:multiLevelType w:val="multilevel"/>
    <w:tmpl w:val="71787A3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9" w15:restartNumberingAfterBreak="0">
    <w:nsid w:val="68473F46"/>
    <w:multiLevelType w:val="multilevel"/>
    <w:tmpl w:val="E22A24E8"/>
    <w:lvl w:ilvl="0">
      <w:start w:val="2"/>
      <w:numFmt w:val="decimal"/>
      <w:lvlText w:val="%1"/>
      <w:lvlJc w:val="left"/>
      <w:pPr>
        <w:tabs>
          <w:tab w:val="num" w:pos="360"/>
        </w:tabs>
        <w:ind w:left="360" w:hanging="360"/>
      </w:pPr>
      <w:rPr>
        <w:rFonts w:ascii="Arial" w:hAnsi="Arial" w:cs="Arial" w:hint="default"/>
        <w:b w:val="0"/>
        <w:i w:val="0"/>
      </w:rPr>
    </w:lvl>
    <w:lvl w:ilvl="1">
      <w:start w:val="3"/>
      <w:numFmt w:val="decimal"/>
      <w:lvlText w:val="%1.%2"/>
      <w:lvlJc w:val="left"/>
      <w:pPr>
        <w:tabs>
          <w:tab w:val="num" w:pos="360"/>
        </w:tabs>
        <w:ind w:left="360" w:hanging="360"/>
      </w:pPr>
      <w:rPr>
        <w:rFonts w:ascii="Arial" w:hAnsi="Arial" w:cs="Arial" w:hint="default"/>
        <w:b w:val="0"/>
        <w:i w:val="0"/>
      </w:rPr>
    </w:lvl>
    <w:lvl w:ilvl="2">
      <w:start w:val="1"/>
      <w:numFmt w:val="decimal"/>
      <w:lvlText w:val="%1.%2.%3"/>
      <w:lvlJc w:val="left"/>
      <w:pPr>
        <w:tabs>
          <w:tab w:val="num" w:pos="720"/>
        </w:tabs>
        <w:ind w:left="720" w:hanging="720"/>
      </w:pPr>
      <w:rPr>
        <w:rFonts w:ascii="Arial" w:hAnsi="Arial" w:cs="Arial" w:hint="default"/>
        <w:b w:val="0"/>
        <w:i w:val="0"/>
      </w:rPr>
    </w:lvl>
    <w:lvl w:ilvl="3">
      <w:start w:val="1"/>
      <w:numFmt w:val="decimal"/>
      <w:lvlText w:val="%1.%2.%3.%4"/>
      <w:lvlJc w:val="left"/>
      <w:pPr>
        <w:tabs>
          <w:tab w:val="num" w:pos="1080"/>
        </w:tabs>
        <w:ind w:left="1080" w:hanging="1080"/>
      </w:pPr>
      <w:rPr>
        <w:rFonts w:ascii="Arial" w:hAnsi="Arial" w:cs="Arial" w:hint="default"/>
        <w:b w:val="0"/>
        <w:i w:val="0"/>
      </w:rPr>
    </w:lvl>
    <w:lvl w:ilvl="4">
      <w:start w:val="1"/>
      <w:numFmt w:val="decimal"/>
      <w:lvlText w:val="%1.%2.%3.%4.%5"/>
      <w:lvlJc w:val="left"/>
      <w:pPr>
        <w:tabs>
          <w:tab w:val="num" w:pos="1080"/>
        </w:tabs>
        <w:ind w:left="1080" w:hanging="1080"/>
      </w:pPr>
      <w:rPr>
        <w:rFonts w:ascii="Arial" w:hAnsi="Arial" w:cs="Arial" w:hint="default"/>
        <w:b w:val="0"/>
        <w:i w:val="0"/>
      </w:rPr>
    </w:lvl>
    <w:lvl w:ilvl="5">
      <w:start w:val="1"/>
      <w:numFmt w:val="decimal"/>
      <w:lvlText w:val="%1.%2.%3.%4.%5.%6"/>
      <w:lvlJc w:val="left"/>
      <w:pPr>
        <w:tabs>
          <w:tab w:val="num" w:pos="1440"/>
        </w:tabs>
        <w:ind w:left="1440" w:hanging="1440"/>
      </w:pPr>
      <w:rPr>
        <w:rFonts w:ascii="Arial" w:hAnsi="Arial" w:cs="Arial" w:hint="default"/>
        <w:b w:val="0"/>
        <w:i w:val="0"/>
      </w:rPr>
    </w:lvl>
    <w:lvl w:ilvl="6">
      <w:start w:val="1"/>
      <w:numFmt w:val="decimal"/>
      <w:lvlText w:val="%1.%2.%3.%4.%5.%6.%7"/>
      <w:lvlJc w:val="left"/>
      <w:pPr>
        <w:tabs>
          <w:tab w:val="num" w:pos="1440"/>
        </w:tabs>
        <w:ind w:left="1440" w:hanging="1440"/>
      </w:pPr>
      <w:rPr>
        <w:rFonts w:ascii="Arial" w:hAnsi="Arial" w:cs="Arial" w:hint="default"/>
        <w:b w:val="0"/>
        <w:i w:val="0"/>
      </w:rPr>
    </w:lvl>
    <w:lvl w:ilvl="7">
      <w:start w:val="1"/>
      <w:numFmt w:val="decimal"/>
      <w:lvlText w:val="%1.%2.%3.%4.%5.%6.%7.%8"/>
      <w:lvlJc w:val="left"/>
      <w:pPr>
        <w:tabs>
          <w:tab w:val="num" w:pos="1800"/>
        </w:tabs>
        <w:ind w:left="1800" w:hanging="1800"/>
      </w:pPr>
      <w:rPr>
        <w:rFonts w:ascii="Arial" w:hAnsi="Arial" w:cs="Arial" w:hint="default"/>
        <w:b w:val="0"/>
        <w:i w:val="0"/>
      </w:rPr>
    </w:lvl>
    <w:lvl w:ilvl="8">
      <w:start w:val="1"/>
      <w:numFmt w:val="decimal"/>
      <w:lvlText w:val="%1.%2.%3.%4.%5.%6.%7.%8.%9"/>
      <w:lvlJc w:val="left"/>
      <w:pPr>
        <w:tabs>
          <w:tab w:val="num" w:pos="1800"/>
        </w:tabs>
        <w:ind w:left="1800" w:hanging="1800"/>
      </w:pPr>
      <w:rPr>
        <w:rFonts w:ascii="Arial" w:hAnsi="Arial" w:cs="Arial" w:hint="default"/>
        <w:b w:val="0"/>
        <w:i w:val="0"/>
      </w:rPr>
    </w:lvl>
  </w:abstractNum>
  <w:abstractNum w:abstractNumId="10" w15:restartNumberingAfterBreak="0">
    <w:nsid w:val="69606474"/>
    <w:multiLevelType w:val="multilevel"/>
    <w:tmpl w:val="B55C3452"/>
    <w:lvl w:ilvl="0">
      <w:start w:val="5"/>
      <w:numFmt w:val="decimal"/>
      <w:lvlText w:val="%1."/>
      <w:lvlJc w:val="left"/>
      <w:pPr>
        <w:tabs>
          <w:tab w:val="num" w:pos="862"/>
        </w:tabs>
        <w:ind w:left="862" w:hanging="720"/>
      </w:pPr>
      <w:rPr>
        <w:rFonts w:hint="default"/>
        <w:u w:val="none"/>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38"/>
        </w:tabs>
        <w:ind w:left="938" w:hanging="720"/>
      </w:pPr>
      <w:rPr>
        <w:rFonts w:hint="default"/>
      </w:rPr>
    </w:lvl>
    <w:lvl w:ilvl="3">
      <w:start w:val="1"/>
      <w:numFmt w:val="decimal"/>
      <w:isLgl/>
      <w:lvlText w:val="%1.%2.%3.%4"/>
      <w:lvlJc w:val="left"/>
      <w:pPr>
        <w:tabs>
          <w:tab w:val="num" w:pos="1336"/>
        </w:tabs>
        <w:ind w:left="1336" w:hanging="1080"/>
      </w:pPr>
      <w:rPr>
        <w:rFonts w:hint="default"/>
      </w:rPr>
    </w:lvl>
    <w:lvl w:ilvl="4">
      <w:start w:val="1"/>
      <w:numFmt w:val="decimal"/>
      <w:isLgl/>
      <w:lvlText w:val="%1.%2.%3.%4.%5"/>
      <w:lvlJc w:val="left"/>
      <w:pPr>
        <w:tabs>
          <w:tab w:val="num" w:pos="1374"/>
        </w:tabs>
        <w:ind w:left="1374" w:hanging="1080"/>
      </w:pPr>
      <w:rPr>
        <w:rFonts w:hint="default"/>
      </w:rPr>
    </w:lvl>
    <w:lvl w:ilvl="5">
      <w:start w:val="1"/>
      <w:numFmt w:val="decimal"/>
      <w:isLgl/>
      <w:lvlText w:val="%1.%2.%3.%4.%5.%6"/>
      <w:lvlJc w:val="left"/>
      <w:pPr>
        <w:tabs>
          <w:tab w:val="num" w:pos="1772"/>
        </w:tabs>
        <w:ind w:left="1772" w:hanging="1440"/>
      </w:pPr>
      <w:rPr>
        <w:rFonts w:hint="default"/>
      </w:rPr>
    </w:lvl>
    <w:lvl w:ilvl="6">
      <w:start w:val="1"/>
      <w:numFmt w:val="decimal"/>
      <w:isLgl/>
      <w:lvlText w:val="%1.%2.%3.%4.%5.%6.%7"/>
      <w:lvlJc w:val="left"/>
      <w:pPr>
        <w:tabs>
          <w:tab w:val="num" w:pos="2170"/>
        </w:tabs>
        <w:ind w:left="2170" w:hanging="1800"/>
      </w:pPr>
      <w:rPr>
        <w:rFonts w:hint="default"/>
      </w:rPr>
    </w:lvl>
    <w:lvl w:ilvl="7">
      <w:start w:val="1"/>
      <w:numFmt w:val="decimal"/>
      <w:isLgl/>
      <w:lvlText w:val="%1.%2.%3.%4.%5.%6.%7.%8"/>
      <w:lvlJc w:val="left"/>
      <w:pPr>
        <w:tabs>
          <w:tab w:val="num" w:pos="2208"/>
        </w:tabs>
        <w:ind w:left="2208" w:hanging="1800"/>
      </w:pPr>
      <w:rPr>
        <w:rFonts w:hint="default"/>
      </w:rPr>
    </w:lvl>
    <w:lvl w:ilvl="8">
      <w:start w:val="1"/>
      <w:numFmt w:val="decimal"/>
      <w:isLgl/>
      <w:lvlText w:val="%1.%2.%3.%4.%5.%6.%7.%8.%9"/>
      <w:lvlJc w:val="left"/>
      <w:pPr>
        <w:tabs>
          <w:tab w:val="num" w:pos="2606"/>
        </w:tabs>
        <w:ind w:left="2606" w:hanging="2160"/>
      </w:pPr>
      <w:rPr>
        <w:rFonts w:hint="default"/>
      </w:rPr>
    </w:lvl>
  </w:abstractNum>
  <w:num w:numId="1" w16cid:durableId="2126383948">
    <w:abstractNumId w:val="8"/>
  </w:num>
  <w:num w:numId="2" w16cid:durableId="168833715">
    <w:abstractNumId w:val="10"/>
  </w:num>
  <w:num w:numId="3" w16cid:durableId="799881043">
    <w:abstractNumId w:val="0"/>
  </w:num>
  <w:num w:numId="4" w16cid:durableId="809517094">
    <w:abstractNumId w:val="3"/>
  </w:num>
  <w:num w:numId="5" w16cid:durableId="798955668">
    <w:abstractNumId w:val="2"/>
  </w:num>
  <w:num w:numId="6" w16cid:durableId="161897658">
    <w:abstractNumId w:val="4"/>
  </w:num>
  <w:num w:numId="7" w16cid:durableId="610934069">
    <w:abstractNumId w:val="5"/>
  </w:num>
  <w:num w:numId="8" w16cid:durableId="1045254255">
    <w:abstractNumId w:val="6"/>
  </w:num>
  <w:num w:numId="9" w16cid:durableId="1850826888">
    <w:abstractNumId w:val="9"/>
  </w:num>
  <w:num w:numId="10" w16cid:durableId="248194148">
    <w:abstractNumId w:val="1"/>
  </w:num>
  <w:num w:numId="11" w16cid:durableId="1271860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78"/>
    <w:rsid w:val="002A666C"/>
    <w:rsid w:val="00696578"/>
    <w:rsid w:val="0087591F"/>
    <w:rsid w:val="00E33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35D269"/>
  <w15:chartTrackingRefBased/>
  <w15:docId w15:val="{043DC60A-F7FB-634B-9673-A11E6CC6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578"/>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78"/>
    <w:pPr>
      <w:tabs>
        <w:tab w:val="center" w:pos="4513"/>
        <w:tab w:val="right" w:pos="9026"/>
      </w:tabs>
    </w:pPr>
  </w:style>
  <w:style w:type="character" w:customStyle="1" w:styleId="HeaderChar">
    <w:name w:val="Header Char"/>
    <w:basedOn w:val="DefaultParagraphFont"/>
    <w:link w:val="Header"/>
    <w:uiPriority w:val="99"/>
    <w:rsid w:val="00696578"/>
  </w:style>
  <w:style w:type="paragraph" w:styleId="Footer">
    <w:name w:val="footer"/>
    <w:basedOn w:val="Normal"/>
    <w:link w:val="FooterChar"/>
    <w:uiPriority w:val="99"/>
    <w:unhideWhenUsed/>
    <w:rsid w:val="00696578"/>
    <w:pPr>
      <w:tabs>
        <w:tab w:val="center" w:pos="4513"/>
        <w:tab w:val="right" w:pos="9026"/>
      </w:tabs>
    </w:pPr>
  </w:style>
  <w:style w:type="character" w:customStyle="1" w:styleId="FooterChar">
    <w:name w:val="Footer Char"/>
    <w:basedOn w:val="DefaultParagraphFont"/>
    <w:link w:val="Footer"/>
    <w:uiPriority w:val="99"/>
    <w:rsid w:val="00696578"/>
  </w:style>
  <w:style w:type="character" w:styleId="PageNumber">
    <w:name w:val="page number"/>
    <w:basedOn w:val="DefaultParagraphFont"/>
    <w:uiPriority w:val="99"/>
    <w:semiHidden/>
    <w:unhideWhenUsed/>
    <w:rsid w:val="00696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2087</Words>
  <Characters>11900</Characters>
  <Application>Microsoft Office Word</Application>
  <DocSecurity>0</DocSecurity>
  <Lines>99</Lines>
  <Paragraphs>27</Paragraphs>
  <ScaleCrop>false</ScaleCrop>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1</cp:revision>
  <dcterms:created xsi:type="dcterms:W3CDTF">2023-06-14T16:12:00Z</dcterms:created>
  <dcterms:modified xsi:type="dcterms:W3CDTF">2023-06-14T16:19:00Z</dcterms:modified>
</cp:coreProperties>
</file>