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EDEB" w14:textId="77777777" w:rsidR="008540F2" w:rsidRDefault="008540F2">
      <w:pPr>
        <w:pStyle w:val="Standard"/>
        <w:ind w:left="709" w:hanging="709"/>
        <w:jc w:val="both"/>
      </w:pPr>
    </w:p>
    <w:p w14:paraId="743F32AD" w14:textId="77777777" w:rsidR="008540F2" w:rsidRDefault="008540F2">
      <w:pPr>
        <w:pStyle w:val="Standard"/>
        <w:ind w:left="709" w:hanging="709"/>
        <w:jc w:val="both"/>
      </w:pPr>
    </w:p>
    <w:p w14:paraId="3787FCAD" w14:textId="77777777" w:rsidR="008540F2" w:rsidRDefault="008540F2">
      <w:pPr>
        <w:pStyle w:val="Standard"/>
        <w:ind w:left="709" w:hanging="709"/>
        <w:jc w:val="both"/>
      </w:pPr>
    </w:p>
    <w:p w14:paraId="76F54CFD" w14:textId="77777777" w:rsidR="008540F2" w:rsidRDefault="008540F2">
      <w:pPr>
        <w:pStyle w:val="Standard"/>
        <w:ind w:left="709" w:hanging="709"/>
        <w:jc w:val="center"/>
        <w:rPr>
          <w:b/>
          <w:sz w:val="32"/>
          <w:szCs w:val="32"/>
        </w:rPr>
      </w:pPr>
    </w:p>
    <w:p w14:paraId="3B978570" w14:textId="77777777" w:rsidR="008540F2" w:rsidRDefault="008540F2">
      <w:pPr>
        <w:pStyle w:val="Standard"/>
        <w:ind w:left="709" w:hanging="709"/>
        <w:jc w:val="both"/>
      </w:pPr>
    </w:p>
    <w:p w14:paraId="3EE6F985" w14:textId="77777777" w:rsidR="008540F2" w:rsidRDefault="008540F2">
      <w:pPr>
        <w:pStyle w:val="Standard"/>
        <w:ind w:left="709" w:hanging="709"/>
        <w:jc w:val="both"/>
      </w:pPr>
    </w:p>
    <w:p w14:paraId="3DFF495F" w14:textId="77777777" w:rsidR="008540F2" w:rsidRDefault="008540F2">
      <w:pPr>
        <w:pStyle w:val="Standard"/>
        <w:ind w:left="709" w:hanging="709"/>
        <w:jc w:val="both"/>
      </w:pPr>
    </w:p>
    <w:p w14:paraId="05AE8420" w14:textId="77777777" w:rsidR="008540F2" w:rsidRDefault="008540F2">
      <w:pPr>
        <w:pStyle w:val="Standard"/>
        <w:ind w:left="709" w:hanging="709"/>
        <w:jc w:val="both"/>
      </w:pPr>
    </w:p>
    <w:p w14:paraId="130F8576" w14:textId="77777777" w:rsidR="008540F2" w:rsidRDefault="008540F2">
      <w:pPr>
        <w:pStyle w:val="Standard"/>
        <w:ind w:left="709" w:hanging="709"/>
        <w:jc w:val="center"/>
        <w:rPr>
          <w:b/>
          <w:sz w:val="28"/>
        </w:rPr>
      </w:pPr>
    </w:p>
    <w:p w14:paraId="557FBE6E" w14:textId="77777777" w:rsidR="008540F2" w:rsidRDefault="008540F2">
      <w:pPr>
        <w:pStyle w:val="Standard"/>
        <w:ind w:left="709" w:hanging="709"/>
        <w:jc w:val="both"/>
      </w:pPr>
    </w:p>
    <w:p w14:paraId="20B97581" w14:textId="77777777" w:rsidR="008540F2" w:rsidRDefault="008540F2">
      <w:pPr>
        <w:pStyle w:val="Standard"/>
        <w:ind w:left="709" w:hanging="709"/>
        <w:jc w:val="both"/>
      </w:pPr>
    </w:p>
    <w:p w14:paraId="05DD8CCA" w14:textId="77777777" w:rsidR="008540F2" w:rsidRDefault="008540F2">
      <w:pPr>
        <w:pStyle w:val="Standard"/>
        <w:ind w:left="709" w:hanging="709"/>
        <w:jc w:val="both"/>
      </w:pPr>
    </w:p>
    <w:p w14:paraId="1F6EDA55" w14:textId="77777777" w:rsidR="008540F2" w:rsidRDefault="008540F2">
      <w:pPr>
        <w:pStyle w:val="Heading6"/>
        <w:rPr>
          <w:sz w:val="44"/>
        </w:rPr>
      </w:pPr>
    </w:p>
    <w:p w14:paraId="7ABAA426" w14:textId="77777777" w:rsidR="008540F2" w:rsidRDefault="008540F2">
      <w:pPr>
        <w:pStyle w:val="Standard"/>
        <w:jc w:val="center"/>
        <w:rPr>
          <w:sz w:val="44"/>
        </w:rPr>
      </w:pPr>
    </w:p>
    <w:p w14:paraId="65384BA0" w14:textId="77777777" w:rsidR="008540F2" w:rsidRDefault="008540F2">
      <w:pPr>
        <w:pStyle w:val="Standard"/>
        <w:ind w:left="709" w:hanging="709"/>
        <w:jc w:val="both"/>
      </w:pPr>
    </w:p>
    <w:p w14:paraId="3BBA22D9" w14:textId="77777777" w:rsidR="007344BC" w:rsidRDefault="007344BC">
      <w:pPr>
        <w:rPr>
          <w:rFonts w:cs="Mangal"/>
          <w:szCs w:val="21"/>
        </w:rPr>
        <w:sectPr w:rsidR="007344BC">
          <w:headerReference w:type="default" r:id="rId7"/>
          <w:footerReference w:type="default" r:id="rId8"/>
          <w:pgSz w:w="11906" w:h="16838"/>
          <w:pgMar w:top="1135" w:right="1378" w:bottom="1077" w:left="1259" w:header="720" w:footer="480" w:gutter="0"/>
          <w:cols w:space="720"/>
        </w:sectPr>
      </w:pPr>
    </w:p>
    <w:p w14:paraId="6ED7C3FC" w14:textId="77777777" w:rsidR="008540F2" w:rsidRDefault="008540F2">
      <w:pPr>
        <w:pStyle w:val="Header"/>
        <w:tabs>
          <w:tab w:val="clear" w:pos="4153"/>
          <w:tab w:val="clear" w:pos="8306"/>
        </w:tabs>
        <w:jc w:val="both"/>
      </w:pPr>
    </w:p>
    <w:p w14:paraId="66867CA0" w14:textId="77777777" w:rsidR="007344BC" w:rsidRDefault="007344BC">
      <w:pPr>
        <w:rPr>
          <w:rFonts w:cs="Mangal"/>
          <w:szCs w:val="21"/>
        </w:rPr>
        <w:sectPr w:rsidR="007344BC">
          <w:type w:val="continuous"/>
          <w:pgSz w:w="11906" w:h="16838"/>
          <w:pgMar w:top="1135" w:right="1134" w:bottom="1077" w:left="993" w:header="720" w:footer="480" w:gutter="0"/>
          <w:cols w:space="720"/>
        </w:sectPr>
      </w:pPr>
    </w:p>
    <w:p w14:paraId="5067FD7C" w14:textId="77777777" w:rsidR="008540F2" w:rsidRDefault="008540F2">
      <w:pPr>
        <w:pStyle w:val="Header"/>
        <w:tabs>
          <w:tab w:val="clear" w:pos="4153"/>
          <w:tab w:val="clear" w:pos="8306"/>
        </w:tabs>
        <w:jc w:val="both"/>
        <w:rPr>
          <w:b/>
          <w:sz w:val="32"/>
        </w:rPr>
      </w:pPr>
    </w:p>
    <w:p w14:paraId="40746573" w14:textId="77777777" w:rsidR="008540F2" w:rsidRDefault="00C41704">
      <w:pPr>
        <w:pStyle w:val="Heading2"/>
        <w:numPr>
          <w:ilvl w:val="0"/>
          <w:numId w:val="35"/>
        </w:numPr>
        <w:rPr>
          <w:sz w:val="28"/>
          <w:szCs w:val="28"/>
        </w:rPr>
      </w:pPr>
      <w:r>
        <w:rPr>
          <w:sz w:val="28"/>
          <w:szCs w:val="28"/>
        </w:rPr>
        <w:t>Introduction</w:t>
      </w:r>
    </w:p>
    <w:p w14:paraId="4C64B9BA" w14:textId="77777777" w:rsidR="008540F2" w:rsidRDefault="008540F2">
      <w:pPr>
        <w:pStyle w:val="Standard"/>
        <w:ind w:left="709" w:hanging="4"/>
        <w:rPr>
          <w:sz w:val="24"/>
          <w:szCs w:val="24"/>
        </w:rPr>
      </w:pPr>
    </w:p>
    <w:p w14:paraId="4F360350" w14:textId="77777777" w:rsidR="008540F2" w:rsidRDefault="008540F2">
      <w:pPr>
        <w:pStyle w:val="Standard"/>
        <w:rPr>
          <w:b/>
          <w:sz w:val="24"/>
          <w:szCs w:val="24"/>
        </w:rPr>
      </w:pPr>
    </w:p>
    <w:p w14:paraId="6629FFBC" w14:textId="77777777" w:rsidR="008540F2" w:rsidRDefault="00C41704">
      <w:pPr>
        <w:pStyle w:val="Standard"/>
        <w:rPr>
          <w:b/>
          <w:sz w:val="28"/>
          <w:szCs w:val="28"/>
        </w:rPr>
      </w:pPr>
      <w:r>
        <w:rPr>
          <w:b/>
          <w:sz w:val="28"/>
          <w:szCs w:val="28"/>
        </w:rPr>
        <w:t>ORGANISATION DETAILS</w:t>
      </w:r>
    </w:p>
    <w:p w14:paraId="7444A9CF" w14:textId="77777777" w:rsidR="008540F2" w:rsidRDefault="008540F2">
      <w:pPr>
        <w:pStyle w:val="Standard"/>
        <w:ind w:left="709" w:hanging="709"/>
        <w:jc w:val="both"/>
        <w:rPr>
          <w:color w:val="0070C0"/>
        </w:rPr>
      </w:pPr>
    </w:p>
    <w:tbl>
      <w:tblPr>
        <w:tblW w:w="9224" w:type="dxa"/>
        <w:tblInd w:w="137" w:type="dxa"/>
        <w:tblLayout w:type="fixed"/>
        <w:tblCellMar>
          <w:left w:w="10" w:type="dxa"/>
          <w:right w:w="10" w:type="dxa"/>
        </w:tblCellMar>
        <w:tblLook w:val="04A0" w:firstRow="1" w:lastRow="0" w:firstColumn="1" w:lastColumn="0" w:noHBand="0" w:noVBand="1"/>
      </w:tblPr>
      <w:tblGrid>
        <w:gridCol w:w="3686"/>
        <w:gridCol w:w="5538"/>
      </w:tblGrid>
      <w:tr w:rsidR="008540F2" w14:paraId="693292FA" w14:textId="77777777">
        <w:trPr>
          <w:cantSplit/>
        </w:trPr>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3543A" w14:textId="77777777" w:rsidR="008540F2" w:rsidRDefault="00C41704">
            <w:pPr>
              <w:pStyle w:val="BodyTextIndent2"/>
            </w:pPr>
            <w:r>
              <w:t>Name and Address:</w:t>
            </w:r>
          </w:p>
          <w:p w14:paraId="1132E973" w14:textId="77777777" w:rsidR="008540F2" w:rsidRDefault="00C41704">
            <w:pPr>
              <w:pStyle w:val="Standard"/>
              <w:ind w:left="709" w:hanging="709"/>
              <w:jc w:val="both"/>
              <w:rPr>
                <w:bCs/>
                <w:sz w:val="20"/>
              </w:rPr>
            </w:pPr>
            <w:r>
              <w:rPr>
                <w:bCs/>
                <w:sz w:val="20"/>
              </w:rPr>
              <w:t>Please provide the name, address and contact details for your organisation:</w:t>
            </w:r>
          </w:p>
        </w:tc>
      </w:tr>
      <w:tr w:rsidR="008540F2" w14:paraId="2C37317E" w14:textId="77777777">
        <w:trPr>
          <w:cantSplit/>
        </w:trPr>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D757C" w14:textId="77777777" w:rsidR="008540F2" w:rsidRDefault="00C41704">
            <w:pPr>
              <w:pStyle w:val="Standard"/>
              <w:ind w:left="709" w:hanging="709"/>
              <w:jc w:val="both"/>
              <w:rPr>
                <w:b/>
                <w:sz w:val="24"/>
              </w:rPr>
            </w:pPr>
            <w:r>
              <w:rPr>
                <w:b/>
                <w:sz w:val="24"/>
              </w:rPr>
              <w:t>Organisation:</w:t>
            </w:r>
          </w:p>
          <w:p w14:paraId="54D0E8C4" w14:textId="77777777" w:rsidR="008540F2" w:rsidRDefault="008540F2">
            <w:pPr>
              <w:pStyle w:val="Standard"/>
              <w:ind w:left="709" w:hanging="709"/>
              <w:jc w:val="both"/>
              <w:rPr>
                <w:sz w:val="24"/>
              </w:rPr>
            </w:pPr>
          </w:p>
          <w:p w14:paraId="6D7E956C" w14:textId="77777777" w:rsidR="008540F2" w:rsidRDefault="008540F2">
            <w:pPr>
              <w:pStyle w:val="Standard"/>
              <w:ind w:left="709" w:hanging="709"/>
              <w:jc w:val="both"/>
              <w:rPr>
                <w:sz w:val="24"/>
              </w:rPr>
            </w:pPr>
          </w:p>
        </w:tc>
      </w:tr>
      <w:tr w:rsidR="008540F2" w14:paraId="791774B4" w14:textId="77777777">
        <w:trPr>
          <w:cantSplit/>
        </w:trPr>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7FEB" w14:textId="77777777" w:rsidR="008540F2" w:rsidRDefault="00C41704">
            <w:pPr>
              <w:pStyle w:val="Standard"/>
              <w:ind w:left="709" w:hanging="709"/>
              <w:jc w:val="both"/>
              <w:rPr>
                <w:b/>
                <w:sz w:val="24"/>
              </w:rPr>
            </w:pPr>
            <w:r>
              <w:rPr>
                <w:b/>
                <w:sz w:val="24"/>
              </w:rPr>
              <w:t>Address:</w:t>
            </w:r>
          </w:p>
          <w:p w14:paraId="2FA24FB6" w14:textId="77777777" w:rsidR="008540F2" w:rsidRDefault="008540F2">
            <w:pPr>
              <w:pStyle w:val="Standard"/>
              <w:ind w:left="709" w:hanging="709"/>
              <w:jc w:val="both"/>
              <w:rPr>
                <w:sz w:val="24"/>
              </w:rPr>
            </w:pPr>
          </w:p>
          <w:p w14:paraId="00D8BDD5" w14:textId="77777777" w:rsidR="008540F2" w:rsidRDefault="008540F2">
            <w:pPr>
              <w:pStyle w:val="Standard"/>
              <w:ind w:left="709" w:hanging="709"/>
              <w:jc w:val="both"/>
              <w:rPr>
                <w:sz w:val="24"/>
              </w:rPr>
            </w:pPr>
          </w:p>
          <w:p w14:paraId="15F73726" w14:textId="77777777" w:rsidR="008540F2" w:rsidRDefault="008540F2">
            <w:pPr>
              <w:pStyle w:val="Standard"/>
              <w:ind w:left="709" w:hanging="709"/>
              <w:jc w:val="both"/>
              <w:rPr>
                <w:sz w:val="24"/>
              </w:rPr>
            </w:pPr>
          </w:p>
          <w:p w14:paraId="480B6B12" w14:textId="77777777" w:rsidR="008540F2" w:rsidRDefault="008540F2">
            <w:pPr>
              <w:pStyle w:val="Standard"/>
              <w:ind w:left="709" w:hanging="709"/>
              <w:jc w:val="both"/>
              <w:rPr>
                <w:sz w:val="24"/>
              </w:rPr>
            </w:pPr>
          </w:p>
        </w:tc>
      </w:tr>
      <w:tr w:rsidR="008540F2" w14:paraId="7A3EB7F8" w14:textId="77777777">
        <w:tc>
          <w:tcPr>
            <w:tcW w:w="36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E519C6" w14:textId="77777777" w:rsidR="008540F2" w:rsidRDefault="00C41704">
            <w:pPr>
              <w:pStyle w:val="Standard"/>
              <w:ind w:left="709" w:hanging="709"/>
              <w:jc w:val="both"/>
              <w:rPr>
                <w:b/>
                <w:sz w:val="24"/>
              </w:rPr>
            </w:pPr>
            <w:r>
              <w:rPr>
                <w:b/>
                <w:sz w:val="24"/>
              </w:rPr>
              <w:t>Contact Name:</w:t>
            </w:r>
          </w:p>
          <w:p w14:paraId="571A887C" w14:textId="77777777" w:rsidR="008540F2" w:rsidRDefault="008540F2">
            <w:pPr>
              <w:pStyle w:val="Standard"/>
              <w:ind w:left="709" w:hanging="709"/>
              <w:jc w:val="both"/>
              <w:rPr>
                <w:sz w:val="24"/>
              </w:rPr>
            </w:pPr>
          </w:p>
        </w:tc>
        <w:tc>
          <w:tcPr>
            <w:tcW w:w="5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E8CC" w14:textId="77777777" w:rsidR="008540F2" w:rsidRDefault="00C41704">
            <w:pPr>
              <w:pStyle w:val="Standard"/>
              <w:ind w:left="709" w:hanging="709"/>
              <w:jc w:val="both"/>
              <w:rPr>
                <w:b/>
                <w:sz w:val="24"/>
              </w:rPr>
            </w:pPr>
            <w:r>
              <w:rPr>
                <w:b/>
                <w:sz w:val="24"/>
              </w:rPr>
              <w:t>Email:</w:t>
            </w:r>
          </w:p>
          <w:p w14:paraId="14D9953B" w14:textId="77777777" w:rsidR="008540F2" w:rsidRDefault="008540F2">
            <w:pPr>
              <w:pStyle w:val="Standard"/>
              <w:ind w:left="709" w:hanging="709"/>
              <w:jc w:val="both"/>
              <w:rPr>
                <w:b/>
                <w:sz w:val="24"/>
              </w:rPr>
            </w:pPr>
          </w:p>
        </w:tc>
      </w:tr>
      <w:tr w:rsidR="008540F2" w14:paraId="7259D23C" w14:textId="77777777">
        <w:tc>
          <w:tcPr>
            <w:tcW w:w="36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24A67E" w14:textId="77777777" w:rsidR="008540F2" w:rsidRDefault="00C41704">
            <w:pPr>
              <w:pStyle w:val="Standard"/>
              <w:ind w:left="709" w:hanging="709"/>
              <w:jc w:val="both"/>
              <w:rPr>
                <w:b/>
                <w:sz w:val="24"/>
              </w:rPr>
            </w:pPr>
            <w:r>
              <w:rPr>
                <w:b/>
                <w:sz w:val="24"/>
              </w:rPr>
              <w:t>Phone:</w:t>
            </w:r>
          </w:p>
          <w:p w14:paraId="4014244A" w14:textId="77777777" w:rsidR="008540F2" w:rsidRDefault="008540F2">
            <w:pPr>
              <w:pStyle w:val="Standard"/>
              <w:ind w:left="709" w:hanging="709"/>
              <w:jc w:val="both"/>
              <w:rPr>
                <w:b/>
                <w:sz w:val="24"/>
              </w:rPr>
            </w:pPr>
          </w:p>
          <w:p w14:paraId="5FC0EFAA" w14:textId="77777777" w:rsidR="008540F2" w:rsidRDefault="008540F2">
            <w:pPr>
              <w:pStyle w:val="Standard"/>
              <w:ind w:left="709" w:hanging="709"/>
              <w:jc w:val="both"/>
              <w:rPr>
                <w:sz w:val="24"/>
              </w:rPr>
            </w:pPr>
          </w:p>
        </w:tc>
        <w:tc>
          <w:tcPr>
            <w:tcW w:w="5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4339" w14:textId="77777777" w:rsidR="008540F2" w:rsidRDefault="00C41704">
            <w:pPr>
              <w:pStyle w:val="Standard"/>
              <w:ind w:left="709" w:hanging="709"/>
              <w:jc w:val="both"/>
              <w:rPr>
                <w:b/>
                <w:sz w:val="24"/>
              </w:rPr>
            </w:pPr>
            <w:r>
              <w:rPr>
                <w:b/>
                <w:sz w:val="24"/>
              </w:rPr>
              <w:t>Web Site (optional):</w:t>
            </w:r>
          </w:p>
          <w:p w14:paraId="1C9A9BDB" w14:textId="77777777" w:rsidR="008540F2" w:rsidRDefault="008540F2">
            <w:pPr>
              <w:pStyle w:val="Standard"/>
              <w:ind w:left="709" w:hanging="709"/>
              <w:jc w:val="both"/>
              <w:rPr>
                <w:b/>
                <w:sz w:val="24"/>
              </w:rPr>
            </w:pPr>
          </w:p>
        </w:tc>
      </w:tr>
      <w:tr w:rsidR="008540F2" w14:paraId="7CDC698B" w14:textId="77777777">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3320B" w14:textId="77777777" w:rsidR="008540F2" w:rsidRDefault="00C41704">
            <w:pPr>
              <w:pStyle w:val="Standard"/>
              <w:ind w:left="709" w:hanging="709"/>
              <w:jc w:val="both"/>
              <w:rPr>
                <w:b/>
                <w:sz w:val="24"/>
              </w:rPr>
            </w:pPr>
            <w:r>
              <w:rPr>
                <w:b/>
                <w:sz w:val="24"/>
              </w:rPr>
              <w:t>Organisation Status:</w:t>
            </w:r>
          </w:p>
          <w:p w14:paraId="7903BFB6" w14:textId="77777777" w:rsidR="008540F2" w:rsidRDefault="008540F2">
            <w:pPr>
              <w:pStyle w:val="Standard"/>
              <w:ind w:left="709" w:hanging="709"/>
              <w:jc w:val="both"/>
              <w:rPr>
                <w:b/>
                <w:sz w:val="24"/>
              </w:rPr>
            </w:pPr>
          </w:p>
          <w:p w14:paraId="1FDEA2BA" w14:textId="77777777" w:rsidR="008540F2" w:rsidRDefault="00C41704">
            <w:pPr>
              <w:pStyle w:val="BodyTextIndent2"/>
              <w:rPr>
                <w:sz w:val="20"/>
              </w:rPr>
            </w:pPr>
            <w:r>
              <w:rPr>
                <w:sz w:val="20"/>
              </w:rPr>
              <w:t xml:space="preserve">Sole Trader </w:t>
            </w:r>
            <w:r>
              <w:rPr>
                <w:sz w:val="20"/>
              </w:rPr>
              <w:tab/>
            </w:r>
            <w:r>
              <w:rPr>
                <w:sz w:val="20"/>
              </w:rPr>
              <w:tab/>
            </w:r>
            <w:r>
              <w:rPr>
                <w:sz w:val="20"/>
              </w:rPr>
              <w:tab/>
            </w:r>
            <w:r>
              <w:rPr>
                <w:sz w:val="20"/>
              </w:rPr>
              <w:tab/>
            </w:r>
            <w:r>
              <w:rPr>
                <w:sz w:val="20"/>
              </w:rPr>
              <w:tab/>
            </w:r>
            <w:r>
              <w:rPr>
                <w:sz w:val="20"/>
              </w:rPr>
              <w:tab/>
            </w:r>
            <w:r>
              <w:rPr>
                <w:sz w:val="20"/>
              </w:rPr>
              <w:tab/>
              <w:t>YES / NO</w:t>
            </w:r>
          </w:p>
          <w:p w14:paraId="3B158BEB" w14:textId="77777777" w:rsidR="008540F2" w:rsidRDefault="00C41704">
            <w:pPr>
              <w:pStyle w:val="Standard"/>
              <w:ind w:left="709" w:hanging="709"/>
              <w:jc w:val="both"/>
              <w:rPr>
                <w:b/>
                <w:sz w:val="20"/>
              </w:rPr>
            </w:pPr>
            <w:r>
              <w:rPr>
                <w:b/>
                <w:sz w:val="20"/>
              </w:rPr>
              <w:t>Partnership</w:t>
            </w:r>
            <w:r>
              <w:rPr>
                <w:b/>
                <w:sz w:val="20"/>
              </w:rPr>
              <w:tab/>
            </w:r>
            <w:r>
              <w:rPr>
                <w:b/>
                <w:sz w:val="20"/>
              </w:rPr>
              <w:tab/>
            </w:r>
            <w:r>
              <w:rPr>
                <w:b/>
                <w:sz w:val="20"/>
              </w:rPr>
              <w:tab/>
            </w:r>
            <w:r>
              <w:rPr>
                <w:b/>
                <w:sz w:val="20"/>
              </w:rPr>
              <w:tab/>
            </w:r>
            <w:r>
              <w:rPr>
                <w:b/>
                <w:sz w:val="20"/>
              </w:rPr>
              <w:tab/>
            </w:r>
            <w:r>
              <w:rPr>
                <w:b/>
                <w:sz w:val="20"/>
              </w:rPr>
              <w:tab/>
            </w:r>
            <w:r>
              <w:rPr>
                <w:b/>
                <w:sz w:val="20"/>
              </w:rPr>
              <w:tab/>
              <w:t>YES / NO</w:t>
            </w:r>
          </w:p>
          <w:p w14:paraId="44A581C0" w14:textId="77777777" w:rsidR="008540F2" w:rsidRDefault="00C41704">
            <w:pPr>
              <w:pStyle w:val="Standard"/>
              <w:ind w:left="709" w:hanging="709"/>
              <w:jc w:val="both"/>
              <w:rPr>
                <w:b/>
                <w:sz w:val="20"/>
              </w:rPr>
            </w:pPr>
            <w:r>
              <w:rPr>
                <w:b/>
                <w:sz w:val="20"/>
              </w:rPr>
              <w:t>Limited Company</w:t>
            </w:r>
            <w:r>
              <w:rPr>
                <w:b/>
                <w:sz w:val="20"/>
              </w:rPr>
              <w:tab/>
            </w:r>
            <w:r>
              <w:rPr>
                <w:b/>
                <w:sz w:val="20"/>
              </w:rPr>
              <w:tab/>
            </w:r>
            <w:r>
              <w:rPr>
                <w:b/>
                <w:sz w:val="20"/>
              </w:rPr>
              <w:tab/>
            </w:r>
            <w:r>
              <w:rPr>
                <w:b/>
                <w:sz w:val="20"/>
              </w:rPr>
              <w:tab/>
            </w:r>
            <w:r>
              <w:rPr>
                <w:b/>
                <w:sz w:val="20"/>
              </w:rPr>
              <w:tab/>
            </w:r>
            <w:r>
              <w:rPr>
                <w:b/>
                <w:sz w:val="20"/>
              </w:rPr>
              <w:tab/>
              <w:t>YES / NO</w:t>
            </w:r>
          </w:p>
          <w:p w14:paraId="1C6F7240" w14:textId="77777777" w:rsidR="008540F2" w:rsidRDefault="00C41704">
            <w:pPr>
              <w:pStyle w:val="Standard"/>
              <w:ind w:left="709" w:hanging="709"/>
              <w:jc w:val="both"/>
              <w:rPr>
                <w:b/>
                <w:sz w:val="20"/>
              </w:rPr>
            </w:pPr>
            <w:r>
              <w:rPr>
                <w:b/>
                <w:sz w:val="20"/>
              </w:rPr>
              <w:t>Public Limited Company</w:t>
            </w:r>
            <w:r>
              <w:rPr>
                <w:b/>
                <w:sz w:val="20"/>
              </w:rPr>
              <w:tab/>
            </w:r>
            <w:r>
              <w:rPr>
                <w:b/>
                <w:sz w:val="20"/>
              </w:rPr>
              <w:tab/>
            </w:r>
            <w:r>
              <w:rPr>
                <w:b/>
                <w:sz w:val="20"/>
              </w:rPr>
              <w:tab/>
            </w:r>
            <w:r>
              <w:rPr>
                <w:b/>
                <w:sz w:val="20"/>
              </w:rPr>
              <w:tab/>
            </w:r>
            <w:r>
              <w:rPr>
                <w:b/>
                <w:sz w:val="20"/>
              </w:rPr>
              <w:tab/>
              <w:t>YES / NO</w:t>
            </w:r>
          </w:p>
          <w:p w14:paraId="7A7ED05F" w14:textId="77777777" w:rsidR="008540F2" w:rsidRDefault="00C41704">
            <w:pPr>
              <w:pStyle w:val="Standard"/>
              <w:ind w:left="709" w:hanging="709"/>
              <w:jc w:val="both"/>
              <w:rPr>
                <w:b/>
                <w:sz w:val="20"/>
              </w:rPr>
            </w:pPr>
            <w:r>
              <w:rPr>
                <w:b/>
                <w:sz w:val="20"/>
              </w:rPr>
              <w:t>Not-for-profit</w:t>
            </w:r>
            <w:r>
              <w:rPr>
                <w:b/>
                <w:sz w:val="20"/>
              </w:rPr>
              <w:tab/>
            </w:r>
            <w:r>
              <w:rPr>
                <w:b/>
                <w:sz w:val="20"/>
              </w:rPr>
              <w:tab/>
            </w:r>
            <w:r>
              <w:rPr>
                <w:b/>
                <w:sz w:val="20"/>
              </w:rPr>
              <w:tab/>
            </w:r>
            <w:r>
              <w:rPr>
                <w:b/>
                <w:sz w:val="20"/>
              </w:rPr>
              <w:tab/>
            </w:r>
            <w:r>
              <w:rPr>
                <w:b/>
                <w:sz w:val="20"/>
              </w:rPr>
              <w:tab/>
            </w:r>
            <w:r>
              <w:rPr>
                <w:b/>
                <w:sz w:val="20"/>
              </w:rPr>
              <w:tab/>
            </w:r>
            <w:r>
              <w:rPr>
                <w:b/>
                <w:sz w:val="20"/>
              </w:rPr>
              <w:tab/>
              <w:t>YES / NO</w:t>
            </w:r>
          </w:p>
          <w:p w14:paraId="6E0CC585" w14:textId="77777777" w:rsidR="008540F2" w:rsidRDefault="008540F2">
            <w:pPr>
              <w:pStyle w:val="Standard"/>
              <w:ind w:left="709" w:hanging="709"/>
              <w:jc w:val="both"/>
              <w:rPr>
                <w:b/>
                <w:sz w:val="24"/>
              </w:rPr>
            </w:pPr>
          </w:p>
          <w:p w14:paraId="7B0266A4" w14:textId="77777777" w:rsidR="008540F2" w:rsidRDefault="00C41704">
            <w:pPr>
              <w:pStyle w:val="Standard"/>
              <w:ind w:left="709" w:hanging="709"/>
              <w:jc w:val="both"/>
              <w:rPr>
                <w:b/>
                <w:sz w:val="24"/>
              </w:rPr>
            </w:pPr>
            <w:r>
              <w:rPr>
                <w:b/>
                <w:sz w:val="24"/>
              </w:rPr>
              <w:t>Other (please specify):</w:t>
            </w:r>
          </w:p>
          <w:p w14:paraId="26288E00" w14:textId="77777777" w:rsidR="008540F2" w:rsidRDefault="008540F2">
            <w:pPr>
              <w:pStyle w:val="Standard"/>
              <w:jc w:val="both"/>
              <w:rPr>
                <w:b/>
                <w:sz w:val="24"/>
              </w:rPr>
            </w:pPr>
          </w:p>
        </w:tc>
      </w:tr>
    </w:tbl>
    <w:p w14:paraId="2EC9E7A4" w14:textId="77777777" w:rsidR="008540F2" w:rsidRDefault="008540F2">
      <w:pPr>
        <w:pStyle w:val="Standard"/>
        <w:ind w:left="709" w:hanging="709"/>
        <w:jc w:val="both"/>
        <w:rPr>
          <w:color w:val="0070C0"/>
          <w:sz w:val="20"/>
        </w:rPr>
      </w:pPr>
    </w:p>
    <w:tbl>
      <w:tblPr>
        <w:tblW w:w="9224" w:type="dxa"/>
        <w:tblInd w:w="137" w:type="dxa"/>
        <w:tblLayout w:type="fixed"/>
        <w:tblCellMar>
          <w:left w:w="10" w:type="dxa"/>
          <w:right w:w="10" w:type="dxa"/>
        </w:tblCellMar>
        <w:tblLook w:val="04A0" w:firstRow="1" w:lastRow="0" w:firstColumn="1" w:lastColumn="0" w:noHBand="0" w:noVBand="1"/>
      </w:tblPr>
      <w:tblGrid>
        <w:gridCol w:w="9224"/>
      </w:tblGrid>
      <w:tr w:rsidR="008540F2" w14:paraId="2B0BD183" w14:textId="77777777">
        <w:tc>
          <w:tcPr>
            <w:tcW w:w="9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5905" w14:textId="77777777" w:rsidR="008540F2" w:rsidRDefault="00C41704">
            <w:pPr>
              <w:pStyle w:val="Standard"/>
              <w:ind w:left="709" w:hanging="709"/>
              <w:jc w:val="both"/>
              <w:rPr>
                <w:b/>
                <w:sz w:val="24"/>
              </w:rPr>
            </w:pPr>
            <w:r>
              <w:rPr>
                <w:b/>
                <w:sz w:val="24"/>
              </w:rPr>
              <w:t>Business / group activities:</w:t>
            </w:r>
          </w:p>
        </w:tc>
      </w:tr>
      <w:tr w:rsidR="008540F2" w14:paraId="55779BEE" w14:textId="77777777">
        <w:trPr>
          <w:trHeight w:val="546"/>
        </w:trPr>
        <w:tc>
          <w:tcPr>
            <w:tcW w:w="9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4702" w14:textId="77777777" w:rsidR="008540F2" w:rsidRDefault="008540F2">
            <w:pPr>
              <w:pStyle w:val="Standard"/>
              <w:snapToGrid w:val="0"/>
              <w:ind w:left="-817" w:firstLine="817"/>
              <w:jc w:val="both"/>
              <w:rPr>
                <w:color w:val="0070C0"/>
                <w:sz w:val="24"/>
              </w:rPr>
            </w:pPr>
          </w:p>
          <w:p w14:paraId="37BE0F50" w14:textId="77777777" w:rsidR="008540F2" w:rsidRDefault="008540F2">
            <w:pPr>
              <w:pStyle w:val="Standard"/>
              <w:jc w:val="both"/>
              <w:rPr>
                <w:color w:val="0070C0"/>
                <w:sz w:val="24"/>
              </w:rPr>
            </w:pPr>
          </w:p>
          <w:p w14:paraId="115E4602" w14:textId="77777777" w:rsidR="008540F2" w:rsidRDefault="008540F2">
            <w:pPr>
              <w:pStyle w:val="Standard"/>
              <w:jc w:val="both"/>
              <w:rPr>
                <w:color w:val="0070C0"/>
                <w:sz w:val="24"/>
              </w:rPr>
            </w:pPr>
          </w:p>
          <w:p w14:paraId="68B07B50" w14:textId="77777777" w:rsidR="008540F2" w:rsidRDefault="008540F2">
            <w:pPr>
              <w:pStyle w:val="Standard"/>
              <w:jc w:val="both"/>
              <w:rPr>
                <w:color w:val="0070C0"/>
                <w:sz w:val="24"/>
              </w:rPr>
            </w:pPr>
          </w:p>
        </w:tc>
      </w:tr>
    </w:tbl>
    <w:p w14:paraId="68A5DA91" w14:textId="77777777" w:rsidR="008540F2" w:rsidRDefault="008540F2">
      <w:pPr>
        <w:pStyle w:val="Standard"/>
        <w:ind w:left="709" w:hanging="709"/>
        <w:jc w:val="both"/>
        <w:rPr>
          <w:color w:val="0070C0"/>
          <w:sz w:val="24"/>
        </w:rPr>
      </w:pPr>
    </w:p>
    <w:p w14:paraId="3DBED61A" w14:textId="77777777" w:rsidR="008540F2" w:rsidRDefault="008540F2">
      <w:pPr>
        <w:pStyle w:val="Standard"/>
        <w:ind w:left="709" w:hanging="709"/>
        <w:jc w:val="both"/>
        <w:rPr>
          <w:sz w:val="24"/>
        </w:rPr>
      </w:pPr>
    </w:p>
    <w:p w14:paraId="5D286CB9" w14:textId="77777777" w:rsidR="008540F2" w:rsidRDefault="00C41704">
      <w:pPr>
        <w:pStyle w:val="Standard"/>
        <w:rPr>
          <w:b/>
          <w:sz w:val="28"/>
          <w:szCs w:val="28"/>
        </w:rPr>
      </w:pPr>
      <w:r>
        <w:rPr>
          <w:b/>
          <w:sz w:val="28"/>
          <w:szCs w:val="28"/>
        </w:rPr>
        <w:t>EXPERIENCE</w:t>
      </w:r>
    </w:p>
    <w:p w14:paraId="72DFE7C5" w14:textId="77777777" w:rsidR="008540F2" w:rsidRDefault="008540F2">
      <w:pPr>
        <w:pStyle w:val="Standard"/>
      </w:pPr>
    </w:p>
    <w:tbl>
      <w:tblPr>
        <w:tblW w:w="9082" w:type="dxa"/>
        <w:tblInd w:w="137" w:type="dxa"/>
        <w:tblLayout w:type="fixed"/>
        <w:tblCellMar>
          <w:left w:w="10" w:type="dxa"/>
          <w:right w:w="10" w:type="dxa"/>
        </w:tblCellMar>
        <w:tblLook w:val="04A0" w:firstRow="1" w:lastRow="0" w:firstColumn="1" w:lastColumn="0" w:noHBand="0" w:noVBand="1"/>
      </w:tblPr>
      <w:tblGrid>
        <w:gridCol w:w="9082"/>
      </w:tblGrid>
      <w:tr w:rsidR="008540F2" w14:paraId="2C95B23E" w14:textId="77777777">
        <w:trPr>
          <w:cantSplit/>
        </w:trPr>
        <w:tc>
          <w:tcPr>
            <w:tcW w:w="9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65B" w14:textId="77777777" w:rsidR="008540F2" w:rsidRDefault="00C41704">
            <w:pPr>
              <w:pStyle w:val="Textbody"/>
              <w:jc w:val="both"/>
              <w:rPr>
                <w:sz w:val="24"/>
              </w:rPr>
            </w:pPr>
            <w:r>
              <w:rPr>
                <w:sz w:val="24"/>
              </w:rPr>
              <w:t>Please provide a brief outline of services and solutions (if any) that you have provided to clients with similar needs to the Council.</w:t>
            </w:r>
          </w:p>
          <w:p w14:paraId="20227938" w14:textId="77777777" w:rsidR="008540F2" w:rsidRDefault="008540F2">
            <w:pPr>
              <w:pStyle w:val="Textbody"/>
              <w:jc w:val="both"/>
              <w:rPr>
                <w:sz w:val="24"/>
              </w:rPr>
            </w:pPr>
          </w:p>
          <w:p w14:paraId="659109BF" w14:textId="77777777" w:rsidR="008540F2" w:rsidRDefault="00C41704">
            <w:pPr>
              <w:pStyle w:val="Textbody"/>
              <w:jc w:val="both"/>
              <w:rPr>
                <w:sz w:val="24"/>
              </w:rPr>
            </w:pPr>
            <w:r>
              <w:rPr>
                <w:sz w:val="24"/>
              </w:rPr>
              <w:t>This information is solely to provide the Council with an understanding of your experience and presence in the market place.</w:t>
            </w:r>
          </w:p>
          <w:p w14:paraId="082FCB44" w14:textId="77777777" w:rsidR="008540F2" w:rsidRDefault="008540F2">
            <w:pPr>
              <w:pStyle w:val="Textbody"/>
              <w:jc w:val="both"/>
              <w:rPr>
                <w:sz w:val="24"/>
              </w:rPr>
            </w:pPr>
          </w:p>
        </w:tc>
      </w:tr>
      <w:tr w:rsidR="008540F2" w14:paraId="3C2F226C" w14:textId="77777777">
        <w:trPr>
          <w:cantSplit/>
          <w:trHeight w:val="785"/>
        </w:trPr>
        <w:tc>
          <w:tcPr>
            <w:tcW w:w="9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B364" w14:textId="77777777" w:rsidR="008540F2" w:rsidRDefault="00C41704">
            <w:pPr>
              <w:pStyle w:val="Textbody"/>
              <w:jc w:val="both"/>
              <w:rPr>
                <w:sz w:val="24"/>
              </w:rPr>
            </w:pPr>
            <w:r>
              <w:rPr>
                <w:sz w:val="24"/>
              </w:rPr>
              <w:t>Response (please limit to a maximum of 4 sides of A4)</w:t>
            </w:r>
          </w:p>
          <w:p w14:paraId="0B65C605" w14:textId="77777777" w:rsidR="008540F2" w:rsidRDefault="008540F2">
            <w:pPr>
              <w:pStyle w:val="Textbody"/>
              <w:jc w:val="both"/>
              <w:rPr>
                <w:color w:val="0070C0"/>
                <w:sz w:val="24"/>
              </w:rPr>
            </w:pPr>
          </w:p>
          <w:p w14:paraId="5A6A5441" w14:textId="77777777" w:rsidR="008540F2" w:rsidRDefault="008540F2">
            <w:pPr>
              <w:pStyle w:val="Textbody"/>
              <w:jc w:val="both"/>
              <w:rPr>
                <w:color w:val="0070C0"/>
                <w:sz w:val="24"/>
              </w:rPr>
            </w:pPr>
          </w:p>
        </w:tc>
      </w:tr>
    </w:tbl>
    <w:p w14:paraId="774856C8" w14:textId="77777777" w:rsidR="008540F2" w:rsidRDefault="008540F2">
      <w:pPr>
        <w:pStyle w:val="Standard"/>
        <w:rPr>
          <w:b/>
          <w:color w:val="0070C0"/>
          <w:sz w:val="24"/>
          <w:szCs w:val="24"/>
        </w:rPr>
      </w:pPr>
    </w:p>
    <w:p w14:paraId="2D3636C9" w14:textId="77777777" w:rsidR="008540F2" w:rsidRDefault="008540F2">
      <w:pPr>
        <w:pStyle w:val="Standard"/>
        <w:rPr>
          <w:b/>
          <w:color w:val="0070C0"/>
          <w:sz w:val="24"/>
          <w:szCs w:val="24"/>
        </w:rPr>
      </w:pPr>
    </w:p>
    <w:p w14:paraId="13E087E0" w14:textId="77777777" w:rsidR="008540F2" w:rsidRDefault="00C41704">
      <w:pPr>
        <w:pStyle w:val="Standard"/>
        <w:pageBreakBefore/>
        <w:rPr>
          <w:b/>
          <w:sz w:val="28"/>
          <w:szCs w:val="28"/>
        </w:rPr>
      </w:pPr>
      <w:r>
        <w:rPr>
          <w:b/>
          <w:sz w:val="28"/>
          <w:szCs w:val="28"/>
        </w:rPr>
        <w:lastRenderedPageBreak/>
        <w:t>QUESTIONS</w:t>
      </w:r>
    </w:p>
    <w:p w14:paraId="27C96176" w14:textId="77777777" w:rsidR="008540F2" w:rsidRDefault="008540F2">
      <w:pPr>
        <w:pStyle w:val="Standard"/>
      </w:pPr>
    </w:p>
    <w:p w14:paraId="2ED4B6A8" w14:textId="77777777" w:rsidR="00BA0E15" w:rsidRDefault="00C41704">
      <w:pPr>
        <w:pStyle w:val="Standard"/>
        <w:rPr>
          <w:sz w:val="28"/>
          <w:szCs w:val="23"/>
        </w:rPr>
      </w:pPr>
      <w:r>
        <w:rPr>
          <w:sz w:val="28"/>
          <w:szCs w:val="23"/>
        </w:rPr>
        <w:t xml:space="preserve">Please answer all questions as indicated. </w:t>
      </w:r>
    </w:p>
    <w:p w14:paraId="73ACB179" w14:textId="436257F2" w:rsidR="008540F2" w:rsidRDefault="00C41704">
      <w:pPr>
        <w:pStyle w:val="Standard"/>
        <w:rPr>
          <w:sz w:val="28"/>
          <w:szCs w:val="23"/>
        </w:rPr>
      </w:pPr>
      <w:r>
        <w:rPr>
          <w:sz w:val="28"/>
          <w:szCs w:val="23"/>
        </w:rPr>
        <w:t>Please limit your response to each question to a maximum of two sides of A4.</w:t>
      </w:r>
    </w:p>
    <w:p w14:paraId="43216558" w14:textId="77777777" w:rsidR="008540F2" w:rsidRDefault="008540F2">
      <w:pPr>
        <w:pStyle w:val="Standard"/>
        <w:rPr>
          <w:b/>
          <w:color w:val="0070C0"/>
        </w:rPr>
      </w:pPr>
    </w:p>
    <w:tbl>
      <w:tblPr>
        <w:tblW w:w="9138" w:type="dxa"/>
        <w:tblInd w:w="137" w:type="dxa"/>
        <w:tblLayout w:type="fixed"/>
        <w:tblCellMar>
          <w:left w:w="10" w:type="dxa"/>
          <w:right w:w="10" w:type="dxa"/>
        </w:tblCellMar>
        <w:tblLook w:val="04A0" w:firstRow="1" w:lastRow="0" w:firstColumn="1" w:lastColumn="0" w:noHBand="0" w:noVBand="1"/>
      </w:tblPr>
      <w:tblGrid>
        <w:gridCol w:w="9138"/>
      </w:tblGrid>
      <w:tr w:rsidR="008540F2" w14:paraId="1F6A64FE" w14:textId="77777777">
        <w:trPr>
          <w:trHeight w:val="505"/>
        </w:trPr>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BA81" w14:textId="4B0233C8" w:rsidR="008540F2" w:rsidRDefault="00C41704">
            <w:pPr>
              <w:pStyle w:val="Textbodyindent"/>
              <w:jc w:val="left"/>
              <w:rPr>
                <w:b/>
                <w:bCs/>
              </w:rPr>
            </w:pPr>
            <w:r>
              <w:rPr>
                <w:b/>
                <w:bCs/>
              </w:rPr>
              <w:t>SECTION A:</w:t>
            </w:r>
            <w:r>
              <w:rPr>
                <w:b/>
                <w:bCs/>
              </w:rPr>
              <w:tab/>
              <w:t>VALUE FOR MONEY</w:t>
            </w:r>
          </w:p>
          <w:p w14:paraId="08B4E964" w14:textId="77777777" w:rsidR="008540F2" w:rsidRDefault="008540F2">
            <w:pPr>
              <w:pStyle w:val="Standard"/>
              <w:spacing w:after="120"/>
              <w:jc w:val="both"/>
              <w:rPr>
                <w:b/>
                <w:bCs/>
              </w:rPr>
            </w:pPr>
          </w:p>
        </w:tc>
      </w:tr>
      <w:tr w:rsidR="008540F2" w14:paraId="76B82494"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1893" w14:textId="77777777" w:rsidR="008540F2" w:rsidRDefault="00C41704" w:rsidP="002671EC">
            <w:pPr>
              <w:pStyle w:val="Textbodyindent"/>
              <w:ind w:left="317" w:hanging="317"/>
              <w:jc w:val="left"/>
              <w:rPr>
                <w:b/>
                <w:bCs/>
              </w:rPr>
            </w:pPr>
            <w:r>
              <w:rPr>
                <w:b/>
                <w:bCs/>
              </w:rPr>
              <w:t>1</w:t>
            </w:r>
            <w:r>
              <w:rPr>
                <w:b/>
                <w:bCs/>
              </w:rPr>
              <w:tab/>
              <w:t>Service Scope and Packaging</w:t>
            </w:r>
          </w:p>
          <w:p w14:paraId="58089100" w14:textId="14A8462A" w:rsidR="008540F2" w:rsidRDefault="00C41704" w:rsidP="002671EC">
            <w:pPr>
              <w:pStyle w:val="Textbodyindent"/>
              <w:ind w:left="317" w:hanging="317"/>
              <w:jc w:val="left"/>
            </w:pPr>
            <w:r>
              <w:rPr>
                <w:b/>
                <w:bCs/>
              </w:rPr>
              <w:tab/>
            </w:r>
            <w:r>
              <w:rPr>
                <w:bCs/>
              </w:rPr>
              <w:t>The Council is considering its options for all of its Markets provision. Would you be interested in managing the portfolio of facilities listed in Section 3.3.</w:t>
            </w:r>
            <w:r>
              <w:rPr>
                <w:bCs/>
              </w:rPr>
              <w:br/>
              <w:t xml:space="preserve"> </w:t>
            </w:r>
            <w:r>
              <w:rPr>
                <w:bCs/>
              </w:rPr>
              <w:br/>
              <w:t>Are there any issues for consideration?  Should anything be added and/or removed and why?</w:t>
            </w:r>
          </w:p>
          <w:p w14:paraId="5BAF7F6B" w14:textId="77777777" w:rsidR="008540F2" w:rsidRDefault="008540F2">
            <w:pPr>
              <w:pStyle w:val="Textbodyindent"/>
              <w:jc w:val="left"/>
              <w:rPr>
                <w:bCs/>
              </w:rPr>
            </w:pPr>
          </w:p>
        </w:tc>
      </w:tr>
      <w:tr w:rsidR="008540F2" w14:paraId="4004A217"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3383" w14:textId="77777777" w:rsidR="008540F2" w:rsidRDefault="00C41704">
            <w:pPr>
              <w:pStyle w:val="Standard"/>
              <w:tabs>
                <w:tab w:val="left" w:pos="720"/>
              </w:tabs>
              <w:jc w:val="both"/>
              <w:rPr>
                <w:sz w:val="24"/>
              </w:rPr>
            </w:pPr>
            <w:r>
              <w:rPr>
                <w:sz w:val="24"/>
              </w:rPr>
              <w:t>Response:</w:t>
            </w:r>
          </w:p>
          <w:p w14:paraId="32A4D1E0" w14:textId="77777777" w:rsidR="008540F2" w:rsidRDefault="008540F2">
            <w:pPr>
              <w:pStyle w:val="Standard"/>
              <w:tabs>
                <w:tab w:val="left" w:pos="720"/>
              </w:tabs>
              <w:jc w:val="both"/>
              <w:rPr>
                <w:sz w:val="24"/>
              </w:rPr>
            </w:pPr>
          </w:p>
          <w:p w14:paraId="78145B6F" w14:textId="77777777" w:rsidR="008540F2" w:rsidRDefault="008540F2">
            <w:pPr>
              <w:pStyle w:val="Standard"/>
              <w:tabs>
                <w:tab w:val="left" w:pos="720"/>
              </w:tabs>
              <w:jc w:val="both"/>
              <w:rPr>
                <w:sz w:val="24"/>
              </w:rPr>
            </w:pPr>
          </w:p>
        </w:tc>
      </w:tr>
      <w:tr w:rsidR="008540F2" w14:paraId="11D5911B"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346F" w14:textId="77777777" w:rsidR="008540F2" w:rsidRDefault="00C41704" w:rsidP="002671EC">
            <w:pPr>
              <w:pStyle w:val="Textbodyindent"/>
              <w:ind w:left="317" w:hanging="317"/>
              <w:jc w:val="left"/>
              <w:rPr>
                <w:b/>
                <w:bCs/>
              </w:rPr>
            </w:pPr>
            <w:r>
              <w:rPr>
                <w:b/>
                <w:bCs/>
              </w:rPr>
              <w:t xml:space="preserve">2 </w:t>
            </w:r>
            <w:r>
              <w:rPr>
                <w:b/>
                <w:bCs/>
              </w:rPr>
              <w:tab/>
              <w:t>Delivery Solutions</w:t>
            </w:r>
          </w:p>
          <w:p w14:paraId="6AA74543" w14:textId="72DA9F95" w:rsidR="008540F2" w:rsidRDefault="00C41704" w:rsidP="002671EC">
            <w:pPr>
              <w:pStyle w:val="Textbodyindent"/>
              <w:ind w:left="317" w:hanging="317"/>
              <w:rPr>
                <w:bCs/>
              </w:rPr>
            </w:pPr>
            <w:r>
              <w:rPr>
                <w:bCs/>
              </w:rPr>
              <w:tab/>
              <w:t>What do you consider as the most effective viable delivery option to deliver a strong and diverse market provision which is financially attractive to the Council and also meets the Council’s other requirements?</w:t>
            </w:r>
          </w:p>
          <w:p w14:paraId="2E190B5C" w14:textId="77777777" w:rsidR="008540F2" w:rsidRDefault="008540F2">
            <w:pPr>
              <w:pStyle w:val="Textbodyindent"/>
              <w:ind w:left="0" w:firstLine="0"/>
              <w:rPr>
                <w:bCs/>
                <w:color w:val="0070C0"/>
              </w:rPr>
            </w:pPr>
          </w:p>
        </w:tc>
      </w:tr>
      <w:tr w:rsidR="008540F2" w14:paraId="680614E5"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73A1" w14:textId="77777777" w:rsidR="008540F2" w:rsidRDefault="00C41704">
            <w:pPr>
              <w:pStyle w:val="Standard"/>
              <w:tabs>
                <w:tab w:val="left" w:pos="720"/>
              </w:tabs>
              <w:jc w:val="both"/>
              <w:rPr>
                <w:sz w:val="24"/>
              </w:rPr>
            </w:pPr>
            <w:r>
              <w:rPr>
                <w:sz w:val="24"/>
              </w:rPr>
              <w:t>Response:</w:t>
            </w:r>
          </w:p>
          <w:p w14:paraId="495CB184" w14:textId="77777777" w:rsidR="008540F2" w:rsidRDefault="008540F2">
            <w:pPr>
              <w:pStyle w:val="Textbodyindent"/>
              <w:jc w:val="left"/>
              <w:rPr>
                <w:b/>
                <w:bCs/>
                <w:color w:val="0070C0"/>
              </w:rPr>
            </w:pPr>
          </w:p>
          <w:p w14:paraId="0413007B" w14:textId="77777777" w:rsidR="008540F2" w:rsidRDefault="008540F2">
            <w:pPr>
              <w:pStyle w:val="Textbodyindent"/>
              <w:ind w:left="0" w:firstLine="0"/>
              <w:jc w:val="left"/>
              <w:rPr>
                <w:b/>
                <w:bCs/>
                <w:color w:val="0070C0"/>
              </w:rPr>
            </w:pPr>
          </w:p>
        </w:tc>
      </w:tr>
      <w:tr w:rsidR="008540F2" w14:paraId="217FC8DC"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8775" w14:textId="3B5F4378" w:rsidR="008540F2" w:rsidRDefault="00C41704" w:rsidP="002671EC">
            <w:pPr>
              <w:pStyle w:val="BodyTextIndent3"/>
              <w:tabs>
                <w:tab w:val="left" w:pos="1230"/>
              </w:tabs>
              <w:ind w:left="317" w:hanging="317"/>
            </w:pPr>
            <w:r>
              <w:t>3   Investment</w:t>
            </w:r>
          </w:p>
          <w:p w14:paraId="14C56D6C" w14:textId="44333754" w:rsidR="008540F2" w:rsidRDefault="00C41704" w:rsidP="002671EC">
            <w:pPr>
              <w:pStyle w:val="BodyTextIndent3"/>
              <w:tabs>
                <w:tab w:val="left" w:pos="1216"/>
              </w:tabs>
              <w:ind w:left="317" w:hanging="317"/>
              <w:rPr>
                <w:b w:val="0"/>
              </w:rPr>
            </w:pPr>
            <w:r>
              <w:rPr>
                <w:b w:val="0"/>
              </w:rPr>
              <w:tab/>
              <w:t xml:space="preserve">Is there a need for further investment to deliver the Council’s aspirations and if so please indicate and how you think this can </w:t>
            </w:r>
            <w:r w:rsidR="00E6569A">
              <w:rPr>
                <w:b w:val="0"/>
              </w:rPr>
              <w:t>be delivered?</w:t>
            </w:r>
            <w:r>
              <w:rPr>
                <w:b w:val="0"/>
              </w:rPr>
              <w:t xml:space="preserve"> </w:t>
            </w:r>
          </w:p>
          <w:p w14:paraId="75037A82" w14:textId="77777777" w:rsidR="008540F2" w:rsidRDefault="008540F2">
            <w:pPr>
              <w:pStyle w:val="BodyTextIndent3"/>
              <w:tabs>
                <w:tab w:val="left" w:pos="1216"/>
              </w:tabs>
              <w:ind w:left="601" w:hanging="601"/>
              <w:rPr>
                <w:b w:val="0"/>
              </w:rPr>
            </w:pPr>
          </w:p>
        </w:tc>
      </w:tr>
      <w:tr w:rsidR="008540F2" w14:paraId="0C579667"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6EAC" w14:textId="77777777" w:rsidR="008540F2" w:rsidRDefault="00C41704">
            <w:pPr>
              <w:pStyle w:val="Standard"/>
              <w:tabs>
                <w:tab w:val="left" w:pos="720"/>
              </w:tabs>
              <w:jc w:val="both"/>
              <w:rPr>
                <w:sz w:val="24"/>
              </w:rPr>
            </w:pPr>
            <w:r>
              <w:rPr>
                <w:sz w:val="24"/>
              </w:rPr>
              <w:t>Response:</w:t>
            </w:r>
          </w:p>
          <w:p w14:paraId="222792A7" w14:textId="77777777" w:rsidR="008540F2" w:rsidRDefault="008540F2">
            <w:pPr>
              <w:pStyle w:val="Standard"/>
              <w:tabs>
                <w:tab w:val="left" w:pos="720"/>
              </w:tabs>
              <w:jc w:val="both"/>
              <w:rPr>
                <w:sz w:val="24"/>
              </w:rPr>
            </w:pPr>
          </w:p>
          <w:p w14:paraId="6331E629" w14:textId="77777777" w:rsidR="008540F2" w:rsidRDefault="008540F2">
            <w:pPr>
              <w:pStyle w:val="Standard"/>
              <w:tabs>
                <w:tab w:val="left" w:pos="720"/>
              </w:tabs>
              <w:jc w:val="both"/>
              <w:rPr>
                <w:b/>
                <w:sz w:val="24"/>
              </w:rPr>
            </w:pPr>
          </w:p>
        </w:tc>
      </w:tr>
      <w:tr w:rsidR="008540F2" w14:paraId="59FA5EC8"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A94A" w14:textId="77777777" w:rsidR="008540F2" w:rsidRDefault="00C41704" w:rsidP="002671EC">
            <w:pPr>
              <w:pStyle w:val="BodyTextIndent3"/>
              <w:tabs>
                <w:tab w:val="left" w:pos="1230"/>
              </w:tabs>
              <w:ind w:left="317" w:hanging="317"/>
            </w:pPr>
            <w:r>
              <w:t xml:space="preserve">4 </w:t>
            </w:r>
            <w:r>
              <w:tab/>
              <w:t>Generating a Surplus</w:t>
            </w:r>
          </w:p>
          <w:p w14:paraId="67383460" w14:textId="52919287" w:rsidR="008540F2" w:rsidRDefault="00C41704" w:rsidP="002671EC">
            <w:pPr>
              <w:pStyle w:val="BodyTextIndent3"/>
              <w:tabs>
                <w:tab w:val="left" w:pos="1216"/>
              </w:tabs>
              <w:ind w:left="317" w:hanging="317"/>
              <w:rPr>
                <w:b w:val="0"/>
              </w:rPr>
            </w:pPr>
            <w:r>
              <w:rPr>
                <w:b w:val="0"/>
              </w:rPr>
              <w:tab/>
              <w:t xml:space="preserve">The current income and expenditure </w:t>
            </w:r>
            <w:r w:rsidR="00E6569A">
              <w:rPr>
                <w:b w:val="0"/>
              </w:rPr>
              <w:t>have</w:t>
            </w:r>
            <w:r>
              <w:rPr>
                <w:b w:val="0"/>
              </w:rPr>
              <w:t xml:space="preserve"> been provided</w:t>
            </w:r>
            <w:r w:rsidR="00E6569A">
              <w:rPr>
                <w:b w:val="0"/>
              </w:rPr>
              <w:t>.</w:t>
            </w:r>
            <w:r>
              <w:rPr>
                <w:b w:val="0"/>
              </w:rPr>
              <w:br/>
            </w:r>
            <w:r>
              <w:rPr>
                <w:b w:val="0"/>
              </w:rPr>
              <w:br/>
              <w:t>Based on the developments currently underway plus any further ones you recommend, please indicate any changes you would expect in the levels of expenditure and income as a result of your proposals, and over what time period these changes would take place?</w:t>
            </w:r>
          </w:p>
          <w:p w14:paraId="723E456D" w14:textId="77777777" w:rsidR="008540F2" w:rsidRDefault="008540F2">
            <w:pPr>
              <w:pStyle w:val="BodyTextIndent3"/>
              <w:tabs>
                <w:tab w:val="left" w:pos="615"/>
              </w:tabs>
              <w:ind w:left="0" w:firstLine="0"/>
              <w:rPr>
                <w:b w:val="0"/>
              </w:rPr>
            </w:pPr>
          </w:p>
        </w:tc>
      </w:tr>
      <w:tr w:rsidR="008540F2" w14:paraId="080A7266"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05FB" w14:textId="77777777" w:rsidR="008540F2" w:rsidRDefault="00C41704">
            <w:pPr>
              <w:pStyle w:val="Standard"/>
              <w:tabs>
                <w:tab w:val="left" w:pos="720"/>
              </w:tabs>
              <w:jc w:val="both"/>
              <w:rPr>
                <w:sz w:val="24"/>
              </w:rPr>
            </w:pPr>
            <w:r>
              <w:rPr>
                <w:sz w:val="24"/>
              </w:rPr>
              <w:t>Response:</w:t>
            </w:r>
          </w:p>
          <w:p w14:paraId="75D95A87" w14:textId="77777777" w:rsidR="008540F2" w:rsidRDefault="008540F2">
            <w:pPr>
              <w:pStyle w:val="Standard"/>
              <w:tabs>
                <w:tab w:val="left" w:pos="720"/>
              </w:tabs>
              <w:jc w:val="both"/>
              <w:rPr>
                <w:b/>
                <w:sz w:val="24"/>
              </w:rPr>
            </w:pPr>
          </w:p>
          <w:p w14:paraId="2E72E00F" w14:textId="77777777" w:rsidR="008540F2" w:rsidRDefault="008540F2">
            <w:pPr>
              <w:pStyle w:val="Standard"/>
              <w:tabs>
                <w:tab w:val="left" w:pos="720"/>
              </w:tabs>
              <w:jc w:val="both"/>
              <w:rPr>
                <w:b/>
                <w:sz w:val="24"/>
              </w:rPr>
            </w:pPr>
          </w:p>
        </w:tc>
      </w:tr>
      <w:tr w:rsidR="008540F2" w14:paraId="4420B42A"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6975" w14:textId="77777777" w:rsidR="008540F2" w:rsidRDefault="00C41704" w:rsidP="002671EC">
            <w:pPr>
              <w:pStyle w:val="BodyTextIndent3"/>
              <w:tabs>
                <w:tab w:val="left" w:pos="1230"/>
              </w:tabs>
              <w:ind w:left="317" w:hanging="317"/>
            </w:pPr>
            <w:r>
              <w:t xml:space="preserve">5 </w:t>
            </w:r>
            <w:r>
              <w:tab/>
              <w:t>Contractual Terms</w:t>
            </w:r>
          </w:p>
          <w:p w14:paraId="30815C09" w14:textId="77777777" w:rsidR="008540F2" w:rsidRDefault="00C41704" w:rsidP="002671EC">
            <w:pPr>
              <w:pStyle w:val="BodyTextIndent3"/>
              <w:tabs>
                <w:tab w:val="left" w:pos="1216"/>
              </w:tabs>
              <w:ind w:left="317" w:hanging="317"/>
              <w:rPr>
                <w:b w:val="0"/>
              </w:rPr>
            </w:pPr>
            <w:r>
              <w:rPr>
                <w:b w:val="0"/>
              </w:rPr>
              <w:tab/>
              <w:t xml:space="preserve">Please indicate any particular matters that cause an issue for you </w:t>
            </w:r>
          </w:p>
          <w:p w14:paraId="6DB49763" w14:textId="77777777" w:rsidR="008540F2" w:rsidRDefault="008540F2">
            <w:pPr>
              <w:pStyle w:val="BodyTextIndent3"/>
              <w:tabs>
                <w:tab w:val="left" w:pos="1216"/>
              </w:tabs>
              <w:ind w:left="601" w:hanging="601"/>
              <w:rPr>
                <w:b w:val="0"/>
              </w:rPr>
            </w:pPr>
          </w:p>
        </w:tc>
      </w:tr>
      <w:tr w:rsidR="008540F2" w14:paraId="359B36C4"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8B32" w14:textId="77777777" w:rsidR="008540F2" w:rsidRDefault="00C41704">
            <w:pPr>
              <w:pStyle w:val="Standard"/>
              <w:tabs>
                <w:tab w:val="left" w:pos="720"/>
              </w:tabs>
              <w:jc w:val="both"/>
              <w:rPr>
                <w:sz w:val="24"/>
              </w:rPr>
            </w:pPr>
            <w:r>
              <w:rPr>
                <w:sz w:val="24"/>
              </w:rPr>
              <w:t>Response:</w:t>
            </w:r>
          </w:p>
          <w:p w14:paraId="3764D222" w14:textId="35AF1FC8" w:rsidR="008540F2" w:rsidRDefault="008540F2">
            <w:pPr>
              <w:pStyle w:val="Standard"/>
              <w:tabs>
                <w:tab w:val="left" w:pos="720"/>
              </w:tabs>
              <w:jc w:val="both"/>
              <w:rPr>
                <w:sz w:val="24"/>
              </w:rPr>
            </w:pPr>
          </w:p>
          <w:p w14:paraId="1A631439" w14:textId="660B9D01" w:rsidR="00E6569A" w:rsidRDefault="00E6569A">
            <w:pPr>
              <w:pStyle w:val="Standard"/>
              <w:tabs>
                <w:tab w:val="left" w:pos="720"/>
              </w:tabs>
              <w:jc w:val="both"/>
              <w:rPr>
                <w:sz w:val="24"/>
              </w:rPr>
            </w:pPr>
          </w:p>
          <w:p w14:paraId="66932872" w14:textId="77777777" w:rsidR="00E6569A" w:rsidRDefault="00E6569A">
            <w:pPr>
              <w:pStyle w:val="Standard"/>
              <w:tabs>
                <w:tab w:val="left" w:pos="720"/>
              </w:tabs>
              <w:jc w:val="both"/>
              <w:rPr>
                <w:sz w:val="24"/>
              </w:rPr>
            </w:pPr>
          </w:p>
          <w:p w14:paraId="31DE3B71" w14:textId="77777777" w:rsidR="008540F2" w:rsidRDefault="008540F2">
            <w:pPr>
              <w:pStyle w:val="Standard"/>
              <w:tabs>
                <w:tab w:val="left" w:pos="720"/>
              </w:tabs>
              <w:jc w:val="both"/>
              <w:rPr>
                <w:b/>
                <w:sz w:val="24"/>
              </w:rPr>
            </w:pPr>
          </w:p>
        </w:tc>
      </w:tr>
      <w:tr w:rsidR="008540F2" w14:paraId="429D0D4E"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D971" w14:textId="77777777" w:rsidR="008540F2" w:rsidRDefault="00C41704" w:rsidP="002671EC">
            <w:pPr>
              <w:pStyle w:val="BodyTextIndent3"/>
              <w:tabs>
                <w:tab w:val="left" w:pos="1230"/>
              </w:tabs>
              <w:ind w:left="317" w:hanging="317"/>
            </w:pPr>
            <w:r>
              <w:lastRenderedPageBreak/>
              <w:t xml:space="preserve">6 </w:t>
            </w:r>
            <w:r>
              <w:tab/>
              <w:t>Issues and Risks</w:t>
            </w:r>
          </w:p>
          <w:p w14:paraId="35F28E88" w14:textId="36838BA2" w:rsidR="008540F2" w:rsidRDefault="00C41704" w:rsidP="002671EC">
            <w:pPr>
              <w:pStyle w:val="BodyTextIndent3"/>
              <w:tabs>
                <w:tab w:val="left" w:pos="1216"/>
              </w:tabs>
              <w:ind w:left="317" w:hanging="317"/>
              <w:rPr>
                <w:b w:val="0"/>
              </w:rPr>
            </w:pPr>
            <w:r>
              <w:rPr>
                <w:b w:val="0"/>
              </w:rPr>
              <w:tab/>
              <w:t>Please outline what you believe are the key issues and risks associated with this proposal and how do you feel these could be mitigated?</w:t>
            </w:r>
          </w:p>
          <w:p w14:paraId="3552C003" w14:textId="77777777" w:rsidR="008540F2" w:rsidRDefault="008540F2">
            <w:pPr>
              <w:pStyle w:val="BodyTextIndent3"/>
              <w:tabs>
                <w:tab w:val="left" w:pos="1216"/>
              </w:tabs>
              <w:ind w:left="601" w:hanging="601"/>
              <w:rPr>
                <w:b w:val="0"/>
                <w:color w:val="0070C0"/>
              </w:rPr>
            </w:pPr>
          </w:p>
        </w:tc>
      </w:tr>
      <w:tr w:rsidR="008540F2" w14:paraId="38A3D3D9"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77D" w14:textId="77777777" w:rsidR="008540F2" w:rsidRDefault="00C41704">
            <w:pPr>
              <w:pStyle w:val="Standard"/>
              <w:tabs>
                <w:tab w:val="left" w:pos="720"/>
              </w:tabs>
              <w:jc w:val="both"/>
              <w:rPr>
                <w:sz w:val="24"/>
              </w:rPr>
            </w:pPr>
            <w:r>
              <w:rPr>
                <w:sz w:val="24"/>
              </w:rPr>
              <w:t>Response:</w:t>
            </w:r>
          </w:p>
          <w:p w14:paraId="08A17B33" w14:textId="77777777" w:rsidR="008540F2" w:rsidRDefault="008540F2">
            <w:pPr>
              <w:pStyle w:val="Standard"/>
              <w:tabs>
                <w:tab w:val="left" w:pos="720"/>
              </w:tabs>
              <w:jc w:val="both"/>
              <w:rPr>
                <w:color w:val="0070C0"/>
                <w:sz w:val="24"/>
              </w:rPr>
            </w:pPr>
          </w:p>
          <w:p w14:paraId="35FFFD43" w14:textId="77777777" w:rsidR="008540F2" w:rsidRDefault="008540F2">
            <w:pPr>
              <w:pStyle w:val="Standard"/>
              <w:tabs>
                <w:tab w:val="left" w:pos="720"/>
              </w:tabs>
              <w:jc w:val="both"/>
              <w:rPr>
                <w:b/>
                <w:color w:val="0070C0"/>
                <w:sz w:val="24"/>
              </w:rPr>
            </w:pPr>
          </w:p>
        </w:tc>
      </w:tr>
      <w:tr w:rsidR="008540F2" w14:paraId="68924B70"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03E1" w14:textId="77777777" w:rsidR="008540F2" w:rsidRDefault="00C41704" w:rsidP="006F046B">
            <w:pPr>
              <w:pStyle w:val="BodyTextIndent3"/>
              <w:tabs>
                <w:tab w:val="left" w:pos="1230"/>
              </w:tabs>
              <w:ind w:left="317" w:hanging="317"/>
            </w:pPr>
            <w:r>
              <w:t xml:space="preserve">7 </w:t>
            </w:r>
            <w:r>
              <w:tab/>
              <w:t>Procurement Procedure</w:t>
            </w:r>
          </w:p>
          <w:p w14:paraId="53E52181" w14:textId="77777777" w:rsidR="002671EC" w:rsidRDefault="00C41704" w:rsidP="006F046B">
            <w:pPr>
              <w:pStyle w:val="BodyTextIndent3"/>
              <w:tabs>
                <w:tab w:val="left" w:pos="1216"/>
              </w:tabs>
              <w:ind w:left="317" w:hanging="317"/>
              <w:rPr>
                <w:b w:val="0"/>
              </w:rPr>
            </w:pPr>
            <w:r>
              <w:rPr>
                <w:b w:val="0"/>
              </w:rPr>
              <w:tab/>
              <w:t xml:space="preserve">If the Council progressed with a full procurement for markets provision, would your organisation be interested in tendering for this proposal? </w:t>
            </w:r>
          </w:p>
          <w:p w14:paraId="204740EB" w14:textId="18433D2A" w:rsidR="008540F2" w:rsidRDefault="002671EC" w:rsidP="006F046B">
            <w:pPr>
              <w:pStyle w:val="BodyTextIndent3"/>
              <w:tabs>
                <w:tab w:val="left" w:pos="1216"/>
              </w:tabs>
              <w:ind w:left="317" w:hanging="317"/>
              <w:rPr>
                <w:b w:val="0"/>
              </w:rPr>
            </w:pPr>
            <w:r>
              <w:rPr>
                <w:b w:val="0"/>
              </w:rPr>
              <w:tab/>
            </w:r>
            <w:r w:rsidR="00C41704">
              <w:rPr>
                <w:b w:val="0"/>
              </w:rPr>
              <w:t xml:space="preserve">Is there any other information that you require? </w:t>
            </w:r>
            <w:r w:rsidR="00C41704">
              <w:rPr>
                <w:b w:val="0"/>
              </w:rPr>
              <w:br/>
            </w:r>
          </w:p>
        </w:tc>
      </w:tr>
      <w:tr w:rsidR="008540F2" w14:paraId="31D48E72"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003F" w14:textId="77777777" w:rsidR="008540F2" w:rsidRDefault="00C41704">
            <w:pPr>
              <w:pStyle w:val="Standard"/>
              <w:tabs>
                <w:tab w:val="left" w:pos="720"/>
              </w:tabs>
              <w:jc w:val="both"/>
              <w:rPr>
                <w:sz w:val="24"/>
              </w:rPr>
            </w:pPr>
            <w:r>
              <w:rPr>
                <w:sz w:val="24"/>
              </w:rPr>
              <w:t>Response:</w:t>
            </w:r>
          </w:p>
          <w:p w14:paraId="70C754B0" w14:textId="77777777" w:rsidR="008540F2" w:rsidRDefault="008540F2">
            <w:pPr>
              <w:pStyle w:val="Standard"/>
              <w:tabs>
                <w:tab w:val="left" w:pos="720"/>
              </w:tabs>
              <w:jc w:val="both"/>
              <w:rPr>
                <w:sz w:val="24"/>
              </w:rPr>
            </w:pPr>
          </w:p>
          <w:p w14:paraId="2A08E20B" w14:textId="77777777" w:rsidR="008540F2" w:rsidRDefault="008540F2">
            <w:pPr>
              <w:pStyle w:val="Standard"/>
              <w:tabs>
                <w:tab w:val="left" w:pos="720"/>
              </w:tabs>
              <w:jc w:val="both"/>
              <w:rPr>
                <w:b/>
                <w:sz w:val="24"/>
              </w:rPr>
            </w:pPr>
          </w:p>
        </w:tc>
      </w:tr>
    </w:tbl>
    <w:p w14:paraId="42698C12" w14:textId="77777777" w:rsidR="008540F2" w:rsidRDefault="008540F2">
      <w:pPr>
        <w:pStyle w:val="Standard"/>
        <w:tabs>
          <w:tab w:val="left" w:pos="720"/>
        </w:tabs>
        <w:jc w:val="both"/>
        <w:rPr>
          <w:b/>
          <w:color w:val="0070C0"/>
          <w:sz w:val="24"/>
        </w:rPr>
      </w:pPr>
    </w:p>
    <w:p w14:paraId="662F7484" w14:textId="77777777" w:rsidR="008540F2" w:rsidRDefault="008540F2">
      <w:pPr>
        <w:pStyle w:val="Standard"/>
        <w:pageBreakBefore/>
        <w:tabs>
          <w:tab w:val="left" w:pos="720"/>
        </w:tabs>
        <w:jc w:val="both"/>
        <w:rPr>
          <w:b/>
          <w:color w:val="0070C0"/>
          <w:sz w:val="24"/>
        </w:rPr>
      </w:pPr>
    </w:p>
    <w:tbl>
      <w:tblPr>
        <w:tblW w:w="9138" w:type="dxa"/>
        <w:tblInd w:w="137" w:type="dxa"/>
        <w:tblLayout w:type="fixed"/>
        <w:tblCellMar>
          <w:left w:w="10" w:type="dxa"/>
          <w:right w:w="10" w:type="dxa"/>
        </w:tblCellMar>
        <w:tblLook w:val="04A0" w:firstRow="1" w:lastRow="0" w:firstColumn="1" w:lastColumn="0" w:noHBand="0" w:noVBand="1"/>
      </w:tblPr>
      <w:tblGrid>
        <w:gridCol w:w="9138"/>
      </w:tblGrid>
      <w:tr w:rsidR="008540F2" w14:paraId="266FD6AB"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CDF6" w14:textId="2E89554D" w:rsidR="008540F2" w:rsidRDefault="00C41704">
            <w:pPr>
              <w:pStyle w:val="BodyTextIndent3"/>
              <w:tabs>
                <w:tab w:val="left" w:pos="1230"/>
              </w:tabs>
              <w:ind w:left="615" w:hanging="615"/>
            </w:pPr>
            <w:r>
              <w:t>SECTION B:</w:t>
            </w:r>
            <w:r>
              <w:tab/>
              <w:t>DELIVERING PRIORITIES</w:t>
            </w:r>
          </w:p>
          <w:p w14:paraId="2BF4021F" w14:textId="77777777" w:rsidR="00C41704" w:rsidRDefault="00C41704">
            <w:pPr>
              <w:pStyle w:val="BodyTextIndent3"/>
              <w:tabs>
                <w:tab w:val="left" w:pos="1230"/>
              </w:tabs>
              <w:ind w:left="615" w:hanging="615"/>
            </w:pPr>
          </w:p>
          <w:p w14:paraId="1F0B2053" w14:textId="77777777" w:rsidR="008540F2" w:rsidRDefault="00C41704">
            <w:pPr>
              <w:pStyle w:val="BodyTextIndent3"/>
              <w:ind w:left="34" w:hanging="34"/>
              <w:rPr>
                <w:b w:val="0"/>
              </w:rPr>
            </w:pPr>
            <w:r>
              <w:rPr>
                <w:b w:val="0"/>
              </w:rPr>
              <w:t>A priority for the Service is to develop the vibrancy and relevance of markets to attract a new demographic of shoppers as well as provide opportunities for new businesses to develop and grow.</w:t>
            </w:r>
          </w:p>
          <w:p w14:paraId="08E3CE59" w14:textId="77777777" w:rsidR="008540F2" w:rsidRDefault="008540F2">
            <w:pPr>
              <w:pStyle w:val="BodyTextIndent3"/>
              <w:ind w:left="34" w:hanging="34"/>
              <w:rPr>
                <w:color w:val="0070C0"/>
              </w:rPr>
            </w:pPr>
          </w:p>
        </w:tc>
      </w:tr>
      <w:tr w:rsidR="008540F2" w14:paraId="256FACAE"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29A6" w14:textId="77777777" w:rsidR="008540F2" w:rsidRDefault="00C41704" w:rsidP="009608BC">
            <w:pPr>
              <w:pStyle w:val="BodyTextIndent3"/>
              <w:ind w:left="317" w:hanging="317"/>
            </w:pPr>
            <w:r>
              <w:t xml:space="preserve">8 </w:t>
            </w:r>
            <w:r>
              <w:tab/>
              <w:t>Maintaining social heritage and improving health and wellbeing</w:t>
            </w:r>
          </w:p>
          <w:p w14:paraId="14C9A2BE" w14:textId="7EEFFFA4" w:rsidR="008540F2" w:rsidRDefault="00C41704" w:rsidP="009608BC">
            <w:pPr>
              <w:pStyle w:val="BodyTextIndent3"/>
              <w:tabs>
                <w:tab w:val="left" w:pos="1216"/>
              </w:tabs>
              <w:ind w:left="317" w:hanging="317"/>
              <w:rPr>
                <w:b w:val="0"/>
              </w:rPr>
            </w:pPr>
            <w:r>
              <w:rPr>
                <w:b w:val="0"/>
              </w:rPr>
              <w:tab/>
              <w:t xml:space="preserve">What are your views on ensuring markets maintain the strong connection with the communities they serve and actively contribute to improving the health and wellbeing of the District? </w:t>
            </w:r>
            <w:r>
              <w:rPr>
                <w:b w:val="0"/>
              </w:rPr>
              <w:br/>
            </w:r>
            <w:r>
              <w:rPr>
                <w:b w:val="0"/>
              </w:rPr>
              <w:br/>
              <w:t>Do you have any examples you can draw on?</w:t>
            </w:r>
          </w:p>
          <w:p w14:paraId="167519E9" w14:textId="77777777" w:rsidR="008540F2" w:rsidRDefault="008540F2">
            <w:pPr>
              <w:pStyle w:val="BodyTextIndent3"/>
              <w:tabs>
                <w:tab w:val="left" w:pos="1216"/>
              </w:tabs>
              <w:ind w:left="601" w:hanging="601"/>
              <w:rPr>
                <w:b w:val="0"/>
                <w:color w:val="0070C0"/>
              </w:rPr>
            </w:pPr>
          </w:p>
        </w:tc>
      </w:tr>
      <w:tr w:rsidR="008540F2" w14:paraId="42EEAA46"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0490E" w14:textId="77777777" w:rsidR="008540F2" w:rsidRDefault="00C41704">
            <w:pPr>
              <w:pStyle w:val="Standard"/>
              <w:tabs>
                <w:tab w:val="left" w:pos="720"/>
              </w:tabs>
              <w:jc w:val="both"/>
              <w:rPr>
                <w:sz w:val="24"/>
              </w:rPr>
            </w:pPr>
            <w:r>
              <w:rPr>
                <w:sz w:val="24"/>
              </w:rPr>
              <w:t>Response:</w:t>
            </w:r>
          </w:p>
          <w:p w14:paraId="653F809D" w14:textId="77777777" w:rsidR="008540F2" w:rsidRDefault="008540F2">
            <w:pPr>
              <w:pStyle w:val="Standard"/>
              <w:tabs>
                <w:tab w:val="left" w:pos="720"/>
              </w:tabs>
              <w:jc w:val="both"/>
              <w:rPr>
                <w:color w:val="0070C0"/>
                <w:sz w:val="24"/>
              </w:rPr>
            </w:pPr>
          </w:p>
          <w:p w14:paraId="503601C4" w14:textId="77777777" w:rsidR="008540F2" w:rsidRDefault="008540F2">
            <w:pPr>
              <w:pStyle w:val="Standard"/>
              <w:tabs>
                <w:tab w:val="left" w:pos="720"/>
              </w:tabs>
              <w:jc w:val="both"/>
              <w:rPr>
                <w:b/>
                <w:color w:val="0070C0"/>
                <w:sz w:val="24"/>
              </w:rPr>
            </w:pPr>
          </w:p>
        </w:tc>
      </w:tr>
      <w:tr w:rsidR="008540F2" w14:paraId="732F1CCD"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12C0" w14:textId="77777777" w:rsidR="008540F2" w:rsidRDefault="00C41704" w:rsidP="009608BC">
            <w:pPr>
              <w:pStyle w:val="BodyTextIndent3"/>
              <w:ind w:left="317" w:hanging="317"/>
            </w:pPr>
            <w:r>
              <w:t xml:space="preserve">9 </w:t>
            </w:r>
            <w:r>
              <w:tab/>
              <w:t>Contributing to a Stronger Local Economy</w:t>
            </w:r>
          </w:p>
          <w:p w14:paraId="7F6728FC" w14:textId="28FAB539" w:rsidR="008540F2" w:rsidRDefault="006F046B" w:rsidP="009608BC">
            <w:pPr>
              <w:pStyle w:val="Standard"/>
              <w:tabs>
                <w:tab w:val="left" w:pos="1202"/>
              </w:tabs>
              <w:ind w:left="317" w:hanging="317"/>
              <w:jc w:val="both"/>
              <w:rPr>
                <w:sz w:val="24"/>
              </w:rPr>
            </w:pPr>
            <w:r>
              <w:rPr>
                <w:sz w:val="24"/>
              </w:rPr>
              <w:tab/>
            </w:r>
            <w:r w:rsidR="00C41704">
              <w:rPr>
                <w:sz w:val="24"/>
              </w:rPr>
              <w:t>Please describe how in your view this could be enhanced or improved.</w:t>
            </w:r>
          </w:p>
          <w:p w14:paraId="339C5890" w14:textId="77777777" w:rsidR="008540F2" w:rsidRDefault="008540F2" w:rsidP="009608BC">
            <w:pPr>
              <w:pStyle w:val="Standard"/>
              <w:tabs>
                <w:tab w:val="left" w:pos="1202"/>
              </w:tabs>
              <w:ind w:left="317" w:hanging="317"/>
              <w:jc w:val="both"/>
              <w:rPr>
                <w:sz w:val="24"/>
              </w:rPr>
            </w:pPr>
          </w:p>
          <w:p w14:paraId="0FFE6076" w14:textId="35071211" w:rsidR="008540F2" w:rsidRDefault="006F046B" w:rsidP="006F046B">
            <w:pPr>
              <w:pStyle w:val="Standard"/>
              <w:ind w:left="317" w:hanging="317"/>
              <w:jc w:val="both"/>
              <w:rPr>
                <w:sz w:val="24"/>
              </w:rPr>
            </w:pPr>
            <w:r>
              <w:rPr>
                <w:sz w:val="24"/>
              </w:rPr>
              <w:tab/>
            </w:r>
            <w:r w:rsidR="00C41704">
              <w:rPr>
                <w:sz w:val="24"/>
              </w:rPr>
              <w:t>Please give examples. If you are able, of how markets have contributed to improving economic wellbeing by supporting new business to develop and thrive.</w:t>
            </w:r>
          </w:p>
          <w:p w14:paraId="2CC741AC" w14:textId="77777777" w:rsidR="008540F2" w:rsidRDefault="008540F2">
            <w:pPr>
              <w:pStyle w:val="Standard"/>
              <w:tabs>
                <w:tab w:val="left" w:pos="1202"/>
              </w:tabs>
              <w:ind w:left="601" w:hanging="601"/>
              <w:jc w:val="both"/>
            </w:pPr>
          </w:p>
        </w:tc>
      </w:tr>
      <w:tr w:rsidR="008540F2" w14:paraId="0AC78631"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E2F3" w14:textId="77777777" w:rsidR="008540F2" w:rsidRDefault="00C41704">
            <w:pPr>
              <w:pStyle w:val="Standard"/>
              <w:tabs>
                <w:tab w:val="left" w:pos="720"/>
              </w:tabs>
              <w:jc w:val="both"/>
              <w:rPr>
                <w:sz w:val="24"/>
              </w:rPr>
            </w:pPr>
            <w:r>
              <w:rPr>
                <w:sz w:val="24"/>
              </w:rPr>
              <w:t>Response:</w:t>
            </w:r>
          </w:p>
          <w:p w14:paraId="12BF757F" w14:textId="77777777" w:rsidR="008540F2" w:rsidRDefault="008540F2">
            <w:pPr>
              <w:pStyle w:val="Standard"/>
              <w:tabs>
                <w:tab w:val="left" w:pos="720"/>
              </w:tabs>
              <w:jc w:val="both"/>
              <w:rPr>
                <w:sz w:val="24"/>
              </w:rPr>
            </w:pPr>
          </w:p>
          <w:p w14:paraId="560B4E4B" w14:textId="77777777" w:rsidR="008540F2" w:rsidRDefault="008540F2">
            <w:pPr>
              <w:pStyle w:val="Standard"/>
              <w:tabs>
                <w:tab w:val="left" w:pos="720"/>
              </w:tabs>
              <w:jc w:val="both"/>
              <w:rPr>
                <w:sz w:val="24"/>
              </w:rPr>
            </w:pPr>
          </w:p>
        </w:tc>
      </w:tr>
      <w:tr w:rsidR="008540F2" w14:paraId="14420C46"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AB58" w14:textId="2B90DB17" w:rsidR="008540F2" w:rsidRDefault="00C41704" w:rsidP="006F046B">
            <w:pPr>
              <w:pStyle w:val="BodyTextIndent3"/>
              <w:tabs>
                <w:tab w:val="left" w:pos="1230"/>
              </w:tabs>
              <w:ind w:left="317" w:hanging="317"/>
            </w:pPr>
            <w:r>
              <w:t>10 Measuring Success</w:t>
            </w:r>
          </w:p>
          <w:p w14:paraId="27810285" w14:textId="77777777" w:rsidR="008540F2" w:rsidRDefault="00C41704" w:rsidP="006F046B">
            <w:pPr>
              <w:pStyle w:val="BodyTextIndent3"/>
              <w:tabs>
                <w:tab w:val="left" w:pos="1216"/>
              </w:tabs>
              <w:ind w:left="317" w:hanging="317"/>
              <w:rPr>
                <w:b w:val="0"/>
              </w:rPr>
            </w:pPr>
            <w:r>
              <w:rPr>
                <w:b w:val="0"/>
              </w:rPr>
              <w:tab/>
              <w:t>Please describe any examples of how performance of markets could be measured other than footfall and occupancy.</w:t>
            </w:r>
          </w:p>
          <w:p w14:paraId="1B4A80F6" w14:textId="77777777" w:rsidR="008540F2" w:rsidRDefault="008540F2">
            <w:pPr>
              <w:pStyle w:val="BodyTextIndent3"/>
              <w:tabs>
                <w:tab w:val="left" w:pos="1216"/>
              </w:tabs>
              <w:ind w:left="601" w:hanging="601"/>
              <w:rPr>
                <w:b w:val="0"/>
              </w:rPr>
            </w:pPr>
          </w:p>
        </w:tc>
      </w:tr>
      <w:tr w:rsidR="008540F2" w14:paraId="71B7A588" w14:textId="77777777">
        <w:tc>
          <w:tcPr>
            <w:tcW w:w="9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A808" w14:textId="77777777" w:rsidR="008540F2" w:rsidRDefault="00C41704">
            <w:pPr>
              <w:pStyle w:val="Standard"/>
              <w:tabs>
                <w:tab w:val="left" w:pos="720"/>
              </w:tabs>
              <w:jc w:val="both"/>
              <w:rPr>
                <w:sz w:val="24"/>
              </w:rPr>
            </w:pPr>
            <w:r>
              <w:rPr>
                <w:sz w:val="24"/>
              </w:rPr>
              <w:t>Response:</w:t>
            </w:r>
          </w:p>
          <w:p w14:paraId="06840324" w14:textId="77777777" w:rsidR="008540F2" w:rsidRDefault="008540F2">
            <w:pPr>
              <w:pStyle w:val="Standard"/>
              <w:tabs>
                <w:tab w:val="left" w:pos="720"/>
              </w:tabs>
              <w:jc w:val="both"/>
              <w:rPr>
                <w:sz w:val="24"/>
              </w:rPr>
            </w:pPr>
          </w:p>
          <w:p w14:paraId="11793374" w14:textId="77777777" w:rsidR="008540F2" w:rsidRDefault="008540F2">
            <w:pPr>
              <w:pStyle w:val="Standard"/>
              <w:tabs>
                <w:tab w:val="left" w:pos="720"/>
              </w:tabs>
              <w:jc w:val="both"/>
              <w:rPr>
                <w:b/>
                <w:sz w:val="24"/>
              </w:rPr>
            </w:pPr>
          </w:p>
        </w:tc>
      </w:tr>
    </w:tbl>
    <w:p w14:paraId="2D563BAF" w14:textId="77777777" w:rsidR="008540F2" w:rsidRDefault="008540F2">
      <w:pPr>
        <w:pStyle w:val="Standard"/>
        <w:tabs>
          <w:tab w:val="left" w:pos="720"/>
        </w:tabs>
        <w:jc w:val="both"/>
        <w:rPr>
          <w:color w:val="0070C0"/>
          <w:sz w:val="24"/>
        </w:rPr>
      </w:pPr>
    </w:p>
    <w:p w14:paraId="603C63FE" w14:textId="77777777" w:rsidR="008540F2" w:rsidRDefault="008540F2">
      <w:pPr>
        <w:pStyle w:val="Standard"/>
        <w:tabs>
          <w:tab w:val="left" w:pos="720"/>
        </w:tabs>
        <w:jc w:val="both"/>
        <w:rPr>
          <w:color w:val="0070C0"/>
          <w:sz w:val="24"/>
        </w:rPr>
      </w:pPr>
    </w:p>
    <w:p w14:paraId="07D4E2B1" w14:textId="77777777" w:rsidR="008540F2" w:rsidRDefault="00C41704" w:rsidP="00A4676C">
      <w:pPr>
        <w:pStyle w:val="Standard"/>
        <w:pageBreakBefore/>
        <w:ind w:left="426"/>
        <w:rPr>
          <w:b/>
          <w:sz w:val="28"/>
          <w:szCs w:val="28"/>
        </w:rPr>
      </w:pPr>
      <w:bookmarkStart w:id="0" w:name="_10._DECLARATION"/>
      <w:bookmarkStart w:id="1" w:name="declaration"/>
      <w:bookmarkEnd w:id="0"/>
      <w:r>
        <w:rPr>
          <w:b/>
          <w:sz w:val="28"/>
          <w:szCs w:val="28"/>
        </w:rPr>
        <w:lastRenderedPageBreak/>
        <w:t>DECLARATION</w:t>
      </w:r>
    </w:p>
    <w:bookmarkEnd w:id="1"/>
    <w:p w14:paraId="0D09447F" w14:textId="77777777" w:rsidR="008540F2" w:rsidRDefault="008540F2">
      <w:pPr>
        <w:pStyle w:val="Standard"/>
        <w:ind w:left="709" w:hanging="709"/>
        <w:jc w:val="both"/>
      </w:pPr>
    </w:p>
    <w:p w14:paraId="37956559" w14:textId="77777777" w:rsidR="008540F2" w:rsidRDefault="00C41704" w:rsidP="00A4676C">
      <w:pPr>
        <w:pStyle w:val="Standard"/>
        <w:ind w:left="426"/>
        <w:jc w:val="both"/>
        <w:rPr>
          <w:sz w:val="24"/>
        </w:rPr>
      </w:pPr>
      <w:r>
        <w:rPr>
          <w:sz w:val="24"/>
        </w:rPr>
        <w:t>By sending this completed questionnaire to the Council you are undertaking that you are authorised by the under mentioned organisation to supply the information given above, and that you understand and agree that:</w:t>
      </w:r>
    </w:p>
    <w:p w14:paraId="795DDD6C" w14:textId="77777777" w:rsidR="008540F2" w:rsidRDefault="008540F2" w:rsidP="00A4676C">
      <w:pPr>
        <w:pStyle w:val="Standard"/>
        <w:ind w:left="426"/>
        <w:jc w:val="both"/>
        <w:rPr>
          <w:sz w:val="24"/>
        </w:rPr>
      </w:pPr>
    </w:p>
    <w:p w14:paraId="21046D20" w14:textId="77777777" w:rsidR="008540F2" w:rsidRDefault="00C41704" w:rsidP="00A4676C">
      <w:pPr>
        <w:pStyle w:val="Standard"/>
        <w:numPr>
          <w:ilvl w:val="0"/>
          <w:numId w:val="36"/>
        </w:numPr>
        <w:ind w:left="709" w:hanging="283"/>
        <w:jc w:val="both"/>
        <w:rPr>
          <w:sz w:val="24"/>
        </w:rPr>
      </w:pPr>
      <w:r>
        <w:rPr>
          <w:sz w:val="24"/>
        </w:rPr>
        <w:t>Participation in this market engagement exercise will not affect or preclude any organisation from participating in any future procurement process or asset transfer.</w:t>
      </w:r>
    </w:p>
    <w:p w14:paraId="41DB25E3" w14:textId="77777777" w:rsidR="008540F2" w:rsidRDefault="008540F2" w:rsidP="00A4676C">
      <w:pPr>
        <w:pStyle w:val="Standard"/>
        <w:ind w:left="709" w:hanging="283"/>
        <w:jc w:val="both"/>
        <w:rPr>
          <w:sz w:val="24"/>
        </w:rPr>
      </w:pPr>
    </w:p>
    <w:p w14:paraId="0F495753" w14:textId="77777777" w:rsidR="008540F2" w:rsidRDefault="00C41704" w:rsidP="00A4676C">
      <w:pPr>
        <w:pStyle w:val="Standard"/>
        <w:numPr>
          <w:ilvl w:val="0"/>
          <w:numId w:val="37"/>
        </w:numPr>
        <w:ind w:left="709" w:hanging="283"/>
        <w:jc w:val="both"/>
        <w:rPr>
          <w:sz w:val="24"/>
        </w:rPr>
      </w:pPr>
      <w:r>
        <w:rPr>
          <w:sz w:val="24"/>
        </w:rPr>
        <w:t>The Council reserves the right to enter into dialogue with any of the organisations which provide details as part of this market engagement process in order to clarify the information provided in the submission. The Council is not obliged to enter into further dialogue with parties which respond. This will be at the sole discretion of the Council.</w:t>
      </w:r>
    </w:p>
    <w:p w14:paraId="0BA7C72C" w14:textId="77777777" w:rsidR="008540F2" w:rsidRDefault="008540F2" w:rsidP="00A4676C">
      <w:pPr>
        <w:pStyle w:val="Standard"/>
        <w:ind w:left="709" w:hanging="283"/>
        <w:jc w:val="both"/>
        <w:rPr>
          <w:sz w:val="24"/>
        </w:rPr>
      </w:pPr>
    </w:p>
    <w:p w14:paraId="3E90A96B" w14:textId="77777777" w:rsidR="008540F2" w:rsidRDefault="00C41704" w:rsidP="00A4676C">
      <w:pPr>
        <w:pStyle w:val="Standard"/>
        <w:numPr>
          <w:ilvl w:val="0"/>
          <w:numId w:val="8"/>
        </w:numPr>
        <w:ind w:left="709" w:hanging="283"/>
        <w:jc w:val="both"/>
        <w:rPr>
          <w:sz w:val="24"/>
        </w:rPr>
      </w:pPr>
      <w:r>
        <w:rPr>
          <w:sz w:val="24"/>
        </w:rPr>
        <w:t>No information provided in the response to the market engagement will be used in any evaluation of any subsequent response to a procurement exercise.</w:t>
      </w:r>
    </w:p>
    <w:p w14:paraId="4EC03DD2" w14:textId="77777777" w:rsidR="008540F2" w:rsidRDefault="008540F2" w:rsidP="00A4676C">
      <w:pPr>
        <w:pStyle w:val="Standard"/>
        <w:ind w:left="709" w:hanging="283"/>
        <w:jc w:val="both"/>
        <w:rPr>
          <w:sz w:val="24"/>
        </w:rPr>
      </w:pPr>
    </w:p>
    <w:p w14:paraId="401073DC" w14:textId="77777777" w:rsidR="008540F2" w:rsidRDefault="00C41704" w:rsidP="00A4676C">
      <w:pPr>
        <w:pStyle w:val="Standard"/>
        <w:numPr>
          <w:ilvl w:val="0"/>
          <w:numId w:val="8"/>
        </w:numPr>
        <w:ind w:left="709" w:hanging="283"/>
        <w:jc w:val="both"/>
        <w:rPr>
          <w:sz w:val="24"/>
        </w:rPr>
      </w:pPr>
      <w:r>
        <w:rPr>
          <w:sz w:val="24"/>
        </w:rPr>
        <w:t>The outcomes of the market engagement will be summarised and included in any subsequent procurement process or asset transfer, and may be released in the public domain (albeit without attributing responses to specific organisations).</w:t>
      </w:r>
    </w:p>
    <w:p w14:paraId="52399F34" w14:textId="77777777" w:rsidR="008540F2" w:rsidRDefault="008540F2" w:rsidP="00A4676C">
      <w:pPr>
        <w:pStyle w:val="Standard"/>
        <w:ind w:left="709" w:hanging="283"/>
        <w:jc w:val="both"/>
        <w:rPr>
          <w:sz w:val="24"/>
        </w:rPr>
      </w:pPr>
    </w:p>
    <w:p w14:paraId="079D7765" w14:textId="635B7162" w:rsidR="008540F2" w:rsidRDefault="00C41704" w:rsidP="00A4676C">
      <w:pPr>
        <w:pStyle w:val="Standard"/>
        <w:numPr>
          <w:ilvl w:val="0"/>
          <w:numId w:val="8"/>
        </w:numPr>
        <w:ind w:left="709" w:hanging="283"/>
        <w:jc w:val="both"/>
        <w:rPr>
          <w:sz w:val="24"/>
        </w:rPr>
      </w:pPr>
      <w:r>
        <w:rPr>
          <w:sz w:val="24"/>
        </w:rPr>
        <w:t xml:space="preserve">The outcomes of the market engagement will become the sole property of </w:t>
      </w:r>
      <w:r w:rsidR="00120126">
        <w:rPr>
          <w:sz w:val="24"/>
        </w:rPr>
        <w:t>the</w:t>
      </w:r>
      <w:r>
        <w:rPr>
          <w:sz w:val="24"/>
        </w:rPr>
        <w:t xml:space="preserve"> Council.</w:t>
      </w:r>
    </w:p>
    <w:p w14:paraId="3EFA0794" w14:textId="77777777" w:rsidR="008540F2" w:rsidRDefault="008540F2">
      <w:pPr>
        <w:pStyle w:val="Standard"/>
        <w:jc w:val="both"/>
        <w:rPr>
          <w:color w:val="0070C0"/>
          <w:sz w:val="24"/>
        </w:rPr>
      </w:pPr>
    </w:p>
    <w:p w14:paraId="190180D9" w14:textId="77777777" w:rsidR="008540F2" w:rsidRDefault="008540F2">
      <w:pPr>
        <w:pStyle w:val="Standard"/>
        <w:jc w:val="both"/>
        <w:rPr>
          <w:color w:val="0070C0"/>
          <w:sz w:val="24"/>
        </w:rPr>
      </w:pPr>
    </w:p>
    <w:tbl>
      <w:tblPr>
        <w:tblW w:w="9224" w:type="dxa"/>
        <w:tblInd w:w="562" w:type="dxa"/>
        <w:tblLayout w:type="fixed"/>
        <w:tblCellMar>
          <w:left w:w="10" w:type="dxa"/>
          <w:right w:w="10" w:type="dxa"/>
        </w:tblCellMar>
        <w:tblLook w:val="04A0" w:firstRow="1" w:lastRow="0" w:firstColumn="1" w:lastColumn="0" w:noHBand="0" w:noVBand="1"/>
      </w:tblPr>
      <w:tblGrid>
        <w:gridCol w:w="2835"/>
        <w:gridCol w:w="6389"/>
      </w:tblGrid>
      <w:tr w:rsidR="008540F2" w14:paraId="3291F9DD" w14:textId="77777777">
        <w:trPr>
          <w:cantSplit/>
        </w:trPr>
        <w:tc>
          <w:tcPr>
            <w:tcW w:w="9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8D4A1" w14:textId="77777777" w:rsidR="008540F2" w:rsidRDefault="00C41704">
            <w:pPr>
              <w:pStyle w:val="Standard"/>
              <w:rPr>
                <w:b/>
                <w:bCs/>
                <w:sz w:val="24"/>
              </w:rPr>
            </w:pPr>
            <w:r>
              <w:rPr>
                <w:b/>
                <w:bCs/>
                <w:sz w:val="24"/>
              </w:rPr>
              <w:t>Before returning this document, please complete the following:</w:t>
            </w:r>
          </w:p>
          <w:p w14:paraId="72C20F7C" w14:textId="77777777" w:rsidR="008540F2" w:rsidRDefault="00C41704">
            <w:pPr>
              <w:pStyle w:val="Standard"/>
              <w:rPr>
                <w:b/>
                <w:bCs/>
                <w:i/>
                <w:iCs/>
                <w:sz w:val="24"/>
              </w:rPr>
            </w:pPr>
            <w:r>
              <w:rPr>
                <w:b/>
                <w:bCs/>
                <w:i/>
                <w:iCs/>
                <w:sz w:val="24"/>
              </w:rPr>
              <w:t>Information in this document was provided by:</w:t>
            </w:r>
          </w:p>
          <w:p w14:paraId="19D8F093" w14:textId="77777777" w:rsidR="008540F2" w:rsidRDefault="008540F2">
            <w:pPr>
              <w:pStyle w:val="Standard"/>
              <w:rPr>
                <w:b/>
                <w:i/>
                <w:iCs/>
                <w:sz w:val="24"/>
              </w:rPr>
            </w:pPr>
          </w:p>
        </w:tc>
      </w:tr>
      <w:tr w:rsidR="008540F2" w14:paraId="2CC1E898" w14:textId="7777777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2B718C" w14:textId="77777777" w:rsidR="008540F2" w:rsidRDefault="00C41704">
            <w:pPr>
              <w:pStyle w:val="Standard"/>
              <w:rPr>
                <w:b/>
                <w:sz w:val="24"/>
              </w:rPr>
            </w:pPr>
            <w:r>
              <w:rPr>
                <w:b/>
                <w:sz w:val="24"/>
              </w:rPr>
              <w:t>Name:</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CEAC" w14:textId="77777777" w:rsidR="008540F2" w:rsidRDefault="008540F2">
            <w:pPr>
              <w:pStyle w:val="Standard"/>
              <w:snapToGrid w:val="0"/>
              <w:jc w:val="both"/>
              <w:rPr>
                <w:sz w:val="24"/>
              </w:rPr>
            </w:pPr>
          </w:p>
          <w:p w14:paraId="0998428D" w14:textId="77777777" w:rsidR="008540F2" w:rsidRDefault="008540F2">
            <w:pPr>
              <w:pStyle w:val="Standard"/>
              <w:jc w:val="both"/>
              <w:rPr>
                <w:sz w:val="24"/>
              </w:rPr>
            </w:pPr>
          </w:p>
          <w:p w14:paraId="313DD931" w14:textId="77777777" w:rsidR="008540F2" w:rsidRDefault="008540F2">
            <w:pPr>
              <w:pStyle w:val="Standard"/>
              <w:jc w:val="both"/>
              <w:rPr>
                <w:sz w:val="24"/>
              </w:rPr>
            </w:pPr>
          </w:p>
        </w:tc>
      </w:tr>
      <w:tr w:rsidR="008540F2" w14:paraId="0925BD5B" w14:textId="7777777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04E71D" w14:textId="77777777" w:rsidR="008540F2" w:rsidRDefault="00C41704">
            <w:pPr>
              <w:pStyle w:val="Standard"/>
              <w:rPr>
                <w:b/>
                <w:sz w:val="24"/>
              </w:rPr>
            </w:pPr>
            <w:r>
              <w:rPr>
                <w:b/>
                <w:sz w:val="24"/>
              </w:rPr>
              <w:t>Position:</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F97C" w14:textId="77777777" w:rsidR="008540F2" w:rsidRDefault="008540F2">
            <w:pPr>
              <w:pStyle w:val="Standard"/>
              <w:snapToGrid w:val="0"/>
              <w:jc w:val="both"/>
              <w:rPr>
                <w:sz w:val="24"/>
              </w:rPr>
            </w:pPr>
          </w:p>
          <w:p w14:paraId="49C9DB7E" w14:textId="77777777" w:rsidR="008540F2" w:rsidRDefault="008540F2">
            <w:pPr>
              <w:pStyle w:val="Standard"/>
              <w:jc w:val="both"/>
              <w:rPr>
                <w:sz w:val="24"/>
              </w:rPr>
            </w:pPr>
          </w:p>
          <w:p w14:paraId="5FF65B9F" w14:textId="77777777" w:rsidR="008540F2" w:rsidRDefault="008540F2">
            <w:pPr>
              <w:pStyle w:val="Standard"/>
              <w:jc w:val="both"/>
              <w:rPr>
                <w:sz w:val="24"/>
              </w:rPr>
            </w:pPr>
          </w:p>
        </w:tc>
      </w:tr>
      <w:tr w:rsidR="008540F2" w14:paraId="2A7744A4" w14:textId="7777777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DF054" w14:textId="77777777" w:rsidR="008540F2" w:rsidRDefault="00C41704">
            <w:pPr>
              <w:pStyle w:val="Standard"/>
              <w:rPr>
                <w:b/>
                <w:sz w:val="24"/>
              </w:rPr>
            </w:pPr>
            <w:r>
              <w:rPr>
                <w:b/>
                <w:sz w:val="24"/>
              </w:rPr>
              <w:t>For and on behalf of:</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76B1" w14:textId="77777777" w:rsidR="008540F2" w:rsidRDefault="008540F2">
            <w:pPr>
              <w:pStyle w:val="Standard"/>
              <w:snapToGrid w:val="0"/>
              <w:jc w:val="both"/>
              <w:rPr>
                <w:sz w:val="24"/>
              </w:rPr>
            </w:pPr>
          </w:p>
          <w:p w14:paraId="4B2B5CA3" w14:textId="77777777" w:rsidR="008540F2" w:rsidRDefault="008540F2">
            <w:pPr>
              <w:pStyle w:val="Standard"/>
              <w:jc w:val="both"/>
              <w:rPr>
                <w:sz w:val="24"/>
              </w:rPr>
            </w:pPr>
          </w:p>
          <w:p w14:paraId="598DA81D" w14:textId="77777777" w:rsidR="008540F2" w:rsidRDefault="008540F2">
            <w:pPr>
              <w:pStyle w:val="Standard"/>
              <w:jc w:val="both"/>
              <w:rPr>
                <w:sz w:val="24"/>
              </w:rPr>
            </w:pPr>
          </w:p>
        </w:tc>
      </w:tr>
      <w:tr w:rsidR="008540F2" w14:paraId="08954E11" w14:textId="7777777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9114D4" w14:textId="77777777" w:rsidR="008540F2" w:rsidRDefault="00C41704">
            <w:pPr>
              <w:pStyle w:val="Standard"/>
              <w:rPr>
                <w:b/>
                <w:sz w:val="24"/>
              </w:rPr>
            </w:pPr>
            <w:r>
              <w:rPr>
                <w:b/>
                <w:sz w:val="24"/>
              </w:rPr>
              <w:t>Date:</w:t>
            </w:r>
          </w:p>
        </w:tc>
        <w:tc>
          <w:tcPr>
            <w:tcW w:w="6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8ED46" w14:textId="77777777" w:rsidR="008540F2" w:rsidRDefault="008540F2">
            <w:pPr>
              <w:pStyle w:val="Standard"/>
              <w:snapToGrid w:val="0"/>
              <w:jc w:val="both"/>
              <w:rPr>
                <w:sz w:val="24"/>
              </w:rPr>
            </w:pPr>
          </w:p>
          <w:p w14:paraId="31134B41" w14:textId="77777777" w:rsidR="008540F2" w:rsidRDefault="008540F2">
            <w:pPr>
              <w:pStyle w:val="Standard"/>
              <w:jc w:val="both"/>
              <w:rPr>
                <w:sz w:val="24"/>
              </w:rPr>
            </w:pPr>
          </w:p>
          <w:p w14:paraId="4C3AD8A0" w14:textId="77777777" w:rsidR="008540F2" w:rsidRDefault="008540F2">
            <w:pPr>
              <w:pStyle w:val="Standard"/>
              <w:jc w:val="both"/>
              <w:rPr>
                <w:sz w:val="24"/>
              </w:rPr>
            </w:pPr>
          </w:p>
        </w:tc>
      </w:tr>
    </w:tbl>
    <w:p w14:paraId="62E090C8" w14:textId="77777777" w:rsidR="008540F2" w:rsidRDefault="00C41704">
      <w:pPr>
        <w:pStyle w:val="Heading2"/>
        <w:rPr>
          <w:b w:val="0"/>
          <w:color w:val="0070C0"/>
          <w:szCs w:val="24"/>
        </w:rPr>
      </w:pPr>
      <w:r>
        <w:rPr>
          <w:b w:val="0"/>
          <w:color w:val="0070C0"/>
          <w:szCs w:val="24"/>
        </w:rPr>
        <w:t xml:space="preserve"> </w:t>
      </w:r>
    </w:p>
    <w:p w14:paraId="5C1F21BF" w14:textId="77777777" w:rsidR="008540F2" w:rsidRDefault="008540F2">
      <w:pPr>
        <w:pStyle w:val="Standard"/>
        <w:rPr>
          <w:b/>
          <w:color w:val="0070C0"/>
        </w:rPr>
      </w:pPr>
    </w:p>
    <w:p w14:paraId="315E751A" w14:textId="77777777" w:rsidR="008540F2" w:rsidRDefault="008540F2">
      <w:pPr>
        <w:pStyle w:val="Header"/>
        <w:tabs>
          <w:tab w:val="clear" w:pos="4153"/>
          <w:tab w:val="clear" w:pos="8306"/>
        </w:tabs>
        <w:ind w:left="720"/>
        <w:rPr>
          <w:color w:val="0070C0"/>
          <w:sz w:val="24"/>
          <w:szCs w:val="24"/>
        </w:rPr>
      </w:pPr>
    </w:p>
    <w:sectPr w:rsidR="008540F2">
      <w:headerReference w:type="default" r:id="rId9"/>
      <w:footerReference w:type="default" r:id="rId10"/>
      <w:pgSz w:w="11906" w:h="16838"/>
      <w:pgMar w:top="1134" w:right="890" w:bottom="1134" w:left="7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151A" w14:textId="77777777" w:rsidR="007344BC" w:rsidRDefault="00C41704">
      <w:r>
        <w:separator/>
      </w:r>
    </w:p>
  </w:endnote>
  <w:endnote w:type="continuationSeparator" w:id="0">
    <w:p w14:paraId="0E40A452" w14:textId="77777777" w:rsidR="007344BC" w:rsidRDefault="00C4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1420" w14:textId="77777777" w:rsidR="00C669A6" w:rsidRDefault="00C41704">
    <w:pPr>
      <w:pStyle w:val="Footer"/>
      <w:tabs>
        <w:tab w:val="clear" w:pos="8306"/>
        <w:tab w:val="right" w:pos="9781"/>
      </w:tabs>
    </w:pP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w:instrText>
    </w:r>
    <w:r>
      <w:rPr>
        <w:sz w:val="18"/>
        <w:szCs w:val="18"/>
      </w:rPr>
      <w:fldChar w:fldCharType="separate"/>
    </w:r>
    <w:r>
      <w:rPr>
        <w:sz w:val="18"/>
        <w:szCs w:val="18"/>
      </w:rPr>
      <w:t>9</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E0E0" w14:textId="77777777" w:rsidR="00C669A6" w:rsidRDefault="0012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42AF" w14:textId="77777777" w:rsidR="007344BC" w:rsidRDefault="00C41704">
      <w:r>
        <w:rPr>
          <w:color w:val="000000"/>
        </w:rPr>
        <w:separator/>
      </w:r>
    </w:p>
  </w:footnote>
  <w:footnote w:type="continuationSeparator" w:id="0">
    <w:p w14:paraId="11B827B2" w14:textId="77777777" w:rsidR="007344BC" w:rsidRDefault="00C4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83DD" w14:textId="77777777" w:rsidR="00C669A6" w:rsidRDefault="00120126">
    <w:pPr>
      <w:pStyle w:val="Header"/>
      <w:tabs>
        <w:tab w:val="clear" w:pos="4153"/>
        <w:tab w:val="center" w:pos="-2268"/>
        <w:tab w:val="left" w:pos="567"/>
        <w:tab w:val="left" w:pos="56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7769" w14:textId="77777777" w:rsidR="00C669A6" w:rsidRDefault="0012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066"/>
    <w:multiLevelType w:val="multilevel"/>
    <w:tmpl w:val="859895D4"/>
    <w:styleLink w:val="WW8Num14"/>
    <w:lvl w:ilvl="0">
      <w:numFmt w:val="bullet"/>
      <w:lvlText w:val=""/>
      <w:lvlJc w:val="left"/>
      <w:pPr>
        <w:ind w:left="1440" w:hanging="360"/>
      </w:pPr>
      <w:rPr>
        <w:rFonts w:ascii="Symbol" w:hAnsi="Symbol" w:cs="Symbol"/>
        <w:sz w:val="20"/>
        <w:szCs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 w15:restartNumberingAfterBreak="0">
    <w:nsid w:val="06CD16A2"/>
    <w:multiLevelType w:val="multilevel"/>
    <w:tmpl w:val="E782F7B0"/>
    <w:styleLink w:val="WW8Num6"/>
    <w:lvl w:ilvl="0">
      <w:start w:val="1"/>
      <w:numFmt w:val="decimal"/>
      <w:lvlText w:val="%1."/>
      <w:lvlJc w:val="left"/>
      <w:pPr>
        <w:ind w:left="360" w:hanging="360"/>
      </w:pPr>
      <w:rPr>
        <w:b/>
        <w:sz w:val="28"/>
        <w:szCs w:val="28"/>
      </w:rPr>
    </w:lvl>
    <w:lvl w:ilvl="1">
      <w:start w:val="1"/>
      <w:numFmt w:val="decimal"/>
      <w:lvlText w:val="%1.%2."/>
      <w:lvlJc w:val="left"/>
      <w:pPr>
        <w:ind w:left="432" w:hanging="432"/>
      </w:pPr>
      <w:rPr>
        <w:rFonts w:eastAsia="Calibri" w:cs="Arial"/>
        <w:b/>
        <w:color w:val="000000"/>
        <w:sz w:val="24"/>
        <w:szCs w:val="24"/>
        <w:shd w:val="clear" w:color="auto" w:fill="FFFFFF"/>
      </w:rPr>
    </w:lvl>
    <w:lvl w:ilvl="2">
      <w:numFmt w:val="bullet"/>
      <w:lvlText w:val=""/>
      <w:lvlJc w:val="left"/>
      <w:pPr>
        <w:ind w:left="1224" w:hanging="504"/>
      </w:pPr>
      <w:rPr>
        <w:rFonts w:ascii="Symbol" w:hAnsi="Symbol" w:cs="Symbol"/>
      </w:rPr>
    </w:lvl>
    <w:lvl w:ilvl="3">
      <w:numFmt w:val="bullet"/>
      <w:lvlText w:val="o"/>
      <w:lvlJc w:val="left"/>
      <w:pPr>
        <w:ind w:left="1728" w:hanging="648"/>
      </w:pPr>
      <w:rPr>
        <w:rFonts w:ascii="Courier New" w:hAnsi="Courier New" w:cs="Courier New"/>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57221"/>
    <w:multiLevelType w:val="multilevel"/>
    <w:tmpl w:val="4AF28BC8"/>
    <w:styleLink w:val="WW8Num22"/>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4)"/>
      <w:lvlJc w:val="left"/>
      <w:pPr>
        <w:ind w:left="284" w:firstLine="567"/>
      </w:pPr>
    </w:lvl>
    <w:lvl w:ilvl="4">
      <w:numFmt w:val="bullet"/>
      <w:lvlText w:val=""/>
      <w:lvlJc w:val="left"/>
      <w:pPr>
        <w:ind w:left="1134" w:hanging="227"/>
      </w:pPr>
      <w:rPr>
        <w:rFonts w:ascii="Symbol" w:hAnsi="Symbol" w:cs="Symbol"/>
        <w:color w:val="auto"/>
      </w:rPr>
    </w:lvl>
    <w:lvl w:ilvl="5">
      <w:start w:val="1"/>
      <w:numFmt w:val="none"/>
      <w:lvlText w:val="%6"/>
      <w:lvlJc w:val="left"/>
      <w:pPr>
        <w:ind w:left="851" w:hanging="851"/>
      </w:pPr>
    </w:lvl>
    <w:lvl w:ilvl="6">
      <w:start w:val="1"/>
      <w:numFmt w:val="decimal"/>
      <w:lvlText w:val="%7"/>
      <w:lvlJc w:val="left"/>
    </w:lvl>
    <w:lvl w:ilvl="7">
      <w:start w:val="1"/>
      <w:numFmt w:val="decimal"/>
      <w:lvlText w:val="10.%8"/>
      <w:lvlJc w:val="left"/>
    </w:lvl>
    <w:lvl w:ilvl="8">
      <w:start w:val="1"/>
      <w:numFmt w:val="decimal"/>
      <w:lvlText w:val="%9"/>
      <w:lvlJc w:val="left"/>
    </w:lvl>
  </w:abstractNum>
  <w:abstractNum w:abstractNumId="3" w15:restartNumberingAfterBreak="0">
    <w:nsid w:val="14245C7F"/>
    <w:multiLevelType w:val="multilevel"/>
    <w:tmpl w:val="8CDEC950"/>
    <w:styleLink w:val="WW8Num16"/>
    <w:lvl w:ilvl="0">
      <w:numFmt w:val="bullet"/>
      <w:lvlText w:val=""/>
      <w:lvlJc w:val="left"/>
      <w:pPr>
        <w:ind w:left="1080" w:hanging="360"/>
      </w:pPr>
      <w:rPr>
        <w:rFonts w:ascii="Symbol" w:hAnsi="Symbol" w:cs="Symbol"/>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4"/>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4"/>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15603842"/>
    <w:multiLevelType w:val="multilevel"/>
    <w:tmpl w:val="E8F0C86A"/>
    <w:styleLink w:val="WW8Num13"/>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5" w15:restartNumberingAfterBreak="0">
    <w:nsid w:val="15BD292C"/>
    <w:multiLevelType w:val="multilevel"/>
    <w:tmpl w:val="4A1CA152"/>
    <w:styleLink w:val="WW8Num8"/>
    <w:lvl w:ilvl="0">
      <w:start w:val="1"/>
      <w:numFmt w:val="decimal"/>
      <w:lvlText w:val="%1."/>
      <w:lvlJc w:val="left"/>
      <w:pPr>
        <w:ind w:left="1440" w:hanging="360"/>
      </w:pPr>
      <w:rPr>
        <w:sz w:val="20"/>
        <w:szCs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227469ED"/>
    <w:multiLevelType w:val="multilevel"/>
    <w:tmpl w:val="125EFD3E"/>
    <w:styleLink w:val="WW8Num27"/>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04EE0"/>
    <w:multiLevelType w:val="multilevel"/>
    <w:tmpl w:val="49EC634C"/>
    <w:styleLink w:val="WW8Num1"/>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Symbol" w:hAnsi="Symbol" w:cs="Symbol"/>
      </w:rPr>
    </w:lvl>
    <w:lvl w:ilvl="3">
      <w:numFmt w:val="bullet"/>
      <w:lvlText w:val="o"/>
      <w:lvlJc w:val="left"/>
      <w:pPr>
        <w:ind w:left="1728" w:hanging="648"/>
      </w:pPr>
      <w:rPr>
        <w:rFonts w:ascii="Courier New" w:hAnsi="Courier New" w:cs="Courier New"/>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5C201C"/>
    <w:multiLevelType w:val="multilevel"/>
    <w:tmpl w:val="06C0388E"/>
    <w:styleLink w:val="WW8Num21"/>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B470DE3"/>
    <w:multiLevelType w:val="multilevel"/>
    <w:tmpl w:val="B9CE8EE8"/>
    <w:styleLink w:val="WW8Num32"/>
    <w:lvl w:ilvl="0">
      <w:numFmt w:val="bullet"/>
      <w:lvlText w:val=""/>
      <w:lvlJc w:val="left"/>
      <w:pPr>
        <w:ind w:left="1830" w:hanging="555"/>
      </w:pPr>
      <w:rPr>
        <w:rFonts w:ascii="Symbol" w:hAnsi="Symbol" w:cs="Symbol"/>
      </w:rPr>
    </w:lvl>
    <w:lvl w:ilvl="1">
      <w:numFmt w:val="bullet"/>
      <w:lvlText w:val=""/>
      <w:lvlJc w:val="left"/>
      <w:pPr>
        <w:ind w:left="2355" w:hanging="360"/>
      </w:pPr>
      <w:rPr>
        <w:rFonts w:ascii="Symbol" w:hAnsi="Symbol" w:cs="Symbol"/>
      </w:r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0" w15:restartNumberingAfterBreak="0">
    <w:nsid w:val="306E286E"/>
    <w:multiLevelType w:val="multilevel"/>
    <w:tmpl w:val="644C4752"/>
    <w:styleLink w:val="WW8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A131AA"/>
    <w:multiLevelType w:val="multilevel"/>
    <w:tmpl w:val="E9B8C532"/>
    <w:styleLink w:val="WW8Num24"/>
    <w:lvl w:ilvl="0">
      <w:numFmt w:val="bullet"/>
      <w:lvlText w:val=""/>
      <w:lvlJc w:val="left"/>
      <w:pPr>
        <w:ind w:left="1353" w:hanging="360"/>
      </w:pPr>
      <w:rPr>
        <w:rFonts w:ascii="Symbol" w:hAnsi="Symbol" w:cs="Symbol"/>
      </w:rPr>
    </w:lvl>
    <w:lvl w:ilvl="1">
      <w:start w:val="1"/>
      <w:numFmt w:val="decimal"/>
      <w:lvlText w:val="%1.%2."/>
      <w:lvlJc w:val="left"/>
      <w:pPr>
        <w:ind w:left="1785" w:hanging="432"/>
      </w:pPr>
      <w:rPr>
        <w:color w:val="000000"/>
      </w:rPr>
    </w:lvl>
    <w:lvl w:ilvl="2">
      <w:numFmt w:val="bullet"/>
      <w:lvlText w:val=""/>
      <w:lvlJc w:val="left"/>
      <w:pPr>
        <w:ind w:left="2217" w:hanging="504"/>
      </w:pPr>
      <w:rPr>
        <w:rFonts w:ascii="Symbol" w:hAnsi="Symbol" w:cs="Symbol"/>
      </w:rPr>
    </w:lvl>
    <w:lvl w:ilvl="3">
      <w:numFmt w:val="bullet"/>
      <w:lvlText w:val="o"/>
      <w:lvlJc w:val="left"/>
      <w:pPr>
        <w:ind w:left="2721" w:hanging="648"/>
      </w:pPr>
      <w:rPr>
        <w:rFonts w:ascii="Courier New" w:hAnsi="Courier New" w:cs="Courier New"/>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396925E6"/>
    <w:multiLevelType w:val="multilevel"/>
    <w:tmpl w:val="4EB841DA"/>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B0A3A19"/>
    <w:multiLevelType w:val="multilevel"/>
    <w:tmpl w:val="07103FC8"/>
    <w:styleLink w:val="WW8Num20"/>
    <w:lvl w:ilvl="0">
      <w:numFmt w:val="bullet"/>
      <w:lvlText w:val=""/>
      <w:lvlJc w:val="left"/>
      <w:pPr>
        <w:ind w:left="927" w:hanging="360"/>
      </w:pPr>
      <w:rPr>
        <w:rFonts w:ascii="Symbol" w:hAnsi="Symbol" w:cs="Symbol"/>
      </w:rPr>
    </w:lvl>
    <w:lvl w:ilvl="1">
      <w:numFmt w:val="bullet"/>
      <w:lvlText w:val=""/>
      <w:lvlJc w:val="left"/>
      <w:pPr>
        <w:ind w:left="1359" w:hanging="432"/>
      </w:pPr>
      <w:rPr>
        <w:rFonts w:ascii="Symbol" w:hAnsi="Symbol" w:cs="Symbol"/>
        <w:color w:val="000000"/>
      </w:rPr>
    </w:lvl>
    <w:lvl w:ilvl="2">
      <w:numFmt w:val="bullet"/>
      <w:lvlText w:val=""/>
      <w:lvlJc w:val="left"/>
      <w:pPr>
        <w:ind w:left="1791" w:hanging="504"/>
      </w:pPr>
      <w:rPr>
        <w:rFonts w:ascii="Symbol" w:hAnsi="Symbol" w:cs="Symbol"/>
      </w:rPr>
    </w:lvl>
    <w:lvl w:ilvl="3">
      <w:numFmt w:val="bullet"/>
      <w:lvlText w:val="o"/>
      <w:lvlJc w:val="left"/>
      <w:pPr>
        <w:ind w:left="2295" w:hanging="648"/>
      </w:pPr>
      <w:rPr>
        <w:rFonts w:ascii="Courier New" w:hAnsi="Courier New" w:cs="Courier New"/>
      </w:r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40AA020D"/>
    <w:multiLevelType w:val="multilevel"/>
    <w:tmpl w:val="93D611B2"/>
    <w:styleLink w:val="WW8Num26"/>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EF4760"/>
    <w:multiLevelType w:val="multilevel"/>
    <w:tmpl w:val="EEDCF130"/>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501733B"/>
    <w:multiLevelType w:val="multilevel"/>
    <w:tmpl w:val="F2680ED4"/>
    <w:styleLink w:val="WW8Num15"/>
    <w:lvl w:ilvl="0">
      <w:numFmt w:val="bullet"/>
      <w:lvlText w:val=""/>
      <w:lvlJc w:val="left"/>
      <w:pPr>
        <w:ind w:left="1353" w:hanging="360"/>
      </w:pPr>
      <w:rPr>
        <w:rFonts w:ascii="Symbol" w:hAnsi="Symbol" w:cs="Symbol"/>
        <w:caps w:val="0"/>
        <w:smallCaps w:val="0"/>
      </w:rPr>
    </w:lvl>
    <w:lvl w:ilvl="1">
      <w:start w:val="1"/>
      <w:numFmt w:val="decimal"/>
      <w:lvlText w:val="%1.%2."/>
      <w:lvlJc w:val="left"/>
      <w:pPr>
        <w:ind w:left="1785" w:hanging="432"/>
      </w:pPr>
      <w:rPr>
        <w:color w:val="000000"/>
      </w:rPr>
    </w:lvl>
    <w:lvl w:ilvl="2">
      <w:numFmt w:val="bullet"/>
      <w:lvlText w:val=""/>
      <w:lvlJc w:val="left"/>
      <w:pPr>
        <w:ind w:left="2217" w:hanging="504"/>
      </w:pPr>
      <w:rPr>
        <w:rFonts w:ascii="Symbol" w:hAnsi="Symbol" w:cs="Symbol"/>
        <w:caps w:val="0"/>
        <w:smallCaps w:val="0"/>
      </w:rPr>
    </w:lvl>
    <w:lvl w:ilvl="3">
      <w:numFmt w:val="bullet"/>
      <w:lvlText w:val="o"/>
      <w:lvlJc w:val="left"/>
      <w:pPr>
        <w:ind w:left="2721" w:hanging="648"/>
      </w:pPr>
      <w:rPr>
        <w:rFonts w:ascii="Courier New" w:hAnsi="Courier New" w:cs="Courier New"/>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485121C3"/>
    <w:multiLevelType w:val="multilevel"/>
    <w:tmpl w:val="FCEEC35C"/>
    <w:styleLink w:val="WW8Num1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4ECF13AB"/>
    <w:multiLevelType w:val="multilevel"/>
    <w:tmpl w:val="5F2E00A6"/>
    <w:styleLink w:val="WW8Num29"/>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F6B0F76"/>
    <w:multiLevelType w:val="multilevel"/>
    <w:tmpl w:val="C846BEA6"/>
    <w:styleLink w:val="WW8Num11"/>
    <w:lvl w:ilvl="0">
      <w:numFmt w:val="bullet"/>
      <w:lvlText w:val=""/>
      <w:lvlJc w:val="left"/>
      <w:pPr>
        <w:ind w:left="1353" w:hanging="360"/>
      </w:pPr>
      <w:rPr>
        <w:rFonts w:ascii="Symbol" w:hAnsi="Symbol" w:cs="Symbol"/>
        <w:sz w:val="20"/>
        <w:szCs w:val="20"/>
      </w:rPr>
    </w:lvl>
    <w:lvl w:ilvl="1">
      <w:numFmt w:val="bullet"/>
      <w:lvlText w:val="o"/>
      <w:lvlJc w:val="left"/>
      <w:pPr>
        <w:ind w:left="1713" w:hanging="360"/>
      </w:pPr>
      <w:rPr>
        <w:rFonts w:ascii="Courier New" w:hAnsi="Courier New" w:cs="Courier New"/>
      </w:rPr>
    </w:lvl>
    <w:lvl w:ilvl="2">
      <w:numFmt w:val="bullet"/>
      <w:lvlText w:val=""/>
      <w:lvlJc w:val="left"/>
      <w:pPr>
        <w:ind w:left="2433" w:hanging="360"/>
      </w:pPr>
      <w:rPr>
        <w:rFonts w:ascii="Wingdings" w:hAnsi="Wingdings" w:cs="Wingdings"/>
      </w:rPr>
    </w:lvl>
    <w:lvl w:ilvl="3">
      <w:numFmt w:val="bullet"/>
      <w:lvlText w:val=""/>
      <w:lvlJc w:val="left"/>
      <w:pPr>
        <w:ind w:left="3153" w:hanging="360"/>
      </w:pPr>
      <w:rPr>
        <w:rFonts w:ascii="Symbol" w:hAnsi="Symbol" w:cs="Symbol"/>
      </w:rPr>
    </w:lvl>
    <w:lvl w:ilvl="4">
      <w:numFmt w:val="bullet"/>
      <w:lvlText w:val="o"/>
      <w:lvlJc w:val="left"/>
      <w:pPr>
        <w:ind w:left="3873" w:hanging="360"/>
      </w:pPr>
      <w:rPr>
        <w:rFonts w:ascii="Courier New" w:hAnsi="Courier New" w:cs="Courier New"/>
      </w:rPr>
    </w:lvl>
    <w:lvl w:ilvl="5">
      <w:numFmt w:val="bullet"/>
      <w:lvlText w:val=""/>
      <w:lvlJc w:val="left"/>
      <w:pPr>
        <w:ind w:left="4593" w:hanging="360"/>
      </w:pPr>
      <w:rPr>
        <w:rFonts w:ascii="Wingdings" w:hAnsi="Wingdings" w:cs="Wingdings"/>
      </w:rPr>
    </w:lvl>
    <w:lvl w:ilvl="6">
      <w:numFmt w:val="bullet"/>
      <w:lvlText w:val=""/>
      <w:lvlJc w:val="left"/>
      <w:pPr>
        <w:ind w:left="5313" w:hanging="360"/>
      </w:pPr>
      <w:rPr>
        <w:rFonts w:ascii="Symbol" w:hAnsi="Symbol" w:cs="Symbol"/>
      </w:rPr>
    </w:lvl>
    <w:lvl w:ilvl="7">
      <w:numFmt w:val="bullet"/>
      <w:lvlText w:val="o"/>
      <w:lvlJc w:val="left"/>
      <w:pPr>
        <w:ind w:left="6033" w:hanging="360"/>
      </w:pPr>
      <w:rPr>
        <w:rFonts w:ascii="Courier New" w:hAnsi="Courier New" w:cs="Courier New"/>
      </w:rPr>
    </w:lvl>
    <w:lvl w:ilvl="8">
      <w:numFmt w:val="bullet"/>
      <w:lvlText w:val=""/>
      <w:lvlJc w:val="left"/>
      <w:pPr>
        <w:ind w:left="6753" w:hanging="360"/>
      </w:pPr>
      <w:rPr>
        <w:rFonts w:ascii="Wingdings" w:hAnsi="Wingdings" w:cs="Wingdings"/>
      </w:rPr>
    </w:lvl>
  </w:abstractNum>
  <w:abstractNum w:abstractNumId="20" w15:restartNumberingAfterBreak="0">
    <w:nsid w:val="56EB30D9"/>
    <w:multiLevelType w:val="multilevel"/>
    <w:tmpl w:val="7CC86D42"/>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D901A22"/>
    <w:multiLevelType w:val="multilevel"/>
    <w:tmpl w:val="970E6706"/>
    <w:styleLink w:val="WW8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283DCA"/>
    <w:multiLevelType w:val="multilevel"/>
    <w:tmpl w:val="42A291F6"/>
    <w:styleLink w:val="WW8Num7"/>
    <w:lvl w:ilvl="0">
      <w:numFmt w:val="bullet"/>
      <w:lvlText w:val=""/>
      <w:lvlJc w:val="left"/>
      <w:pPr>
        <w:ind w:left="1069" w:hanging="360"/>
      </w:pPr>
      <w:rPr>
        <w:rFonts w:ascii="Symbol" w:hAnsi="Symbol" w:cs="Symbol"/>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sz w:val="24"/>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sz w:val="24"/>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3" w15:restartNumberingAfterBreak="0">
    <w:nsid w:val="5FD83D7A"/>
    <w:multiLevelType w:val="multilevel"/>
    <w:tmpl w:val="464AFF08"/>
    <w:styleLink w:val="WW8Num25"/>
    <w:lvl w:ilvl="0">
      <w:start w:val="1"/>
      <w:numFmt w:val="decimal"/>
      <w:lvlText w:val="%1."/>
      <w:lvlJc w:val="left"/>
      <w:pPr>
        <w:ind w:left="786" w:hanging="360"/>
      </w:pPr>
      <w:rPr>
        <w:b w:val="0"/>
      </w:r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8F654F"/>
    <w:multiLevelType w:val="multilevel"/>
    <w:tmpl w:val="8356FC9E"/>
    <w:styleLink w:val="WW8Num4"/>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Symbol" w:eastAsia="Calibri" w:hAnsi="Symbol" w:cs="Symbol"/>
        <w:color w:val="222222"/>
        <w:szCs w:val="24"/>
        <w:shd w:val="clear" w:color="auto" w:fill="FFFFF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565314"/>
    <w:multiLevelType w:val="multilevel"/>
    <w:tmpl w:val="D54427BC"/>
    <w:styleLink w:val="WW8Num10"/>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6" w15:restartNumberingAfterBreak="0">
    <w:nsid w:val="639F269B"/>
    <w:multiLevelType w:val="multilevel"/>
    <w:tmpl w:val="87A0A05E"/>
    <w:styleLink w:val="WW8Num28"/>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66965513"/>
    <w:multiLevelType w:val="multilevel"/>
    <w:tmpl w:val="F90A9AE4"/>
    <w:styleLink w:val="WW8Num2"/>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Symbol" w:hAnsi="Symbol" w:cs="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155C5"/>
    <w:multiLevelType w:val="multilevel"/>
    <w:tmpl w:val="8182D9C2"/>
    <w:styleLink w:val="WW8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77219F"/>
    <w:multiLevelType w:val="multilevel"/>
    <w:tmpl w:val="FC10979A"/>
    <w:styleLink w:val="WW8Num33"/>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0" w15:restartNumberingAfterBreak="0">
    <w:nsid w:val="6D385937"/>
    <w:multiLevelType w:val="multilevel"/>
    <w:tmpl w:val="975AE32E"/>
    <w:styleLink w:val="WW8Num5"/>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1" w15:restartNumberingAfterBreak="0">
    <w:nsid w:val="6DBC101F"/>
    <w:multiLevelType w:val="multilevel"/>
    <w:tmpl w:val="4C2CAA38"/>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2" w15:restartNumberingAfterBreak="0">
    <w:nsid w:val="785A5E9B"/>
    <w:multiLevelType w:val="multilevel"/>
    <w:tmpl w:val="5D62F2E8"/>
    <w:styleLink w:val="WWOutlineListStyle"/>
    <w:lvl w:ilvl="0">
      <w:start w:val="1"/>
      <w:numFmt w:val="decimal"/>
      <w:pStyle w:val="Level1"/>
      <w:lvlText w:val="%1."/>
      <w:lvlJc w:val="left"/>
      <w:pPr>
        <w:ind w:left="851" w:hanging="851"/>
      </w:pPr>
    </w:lvl>
    <w:lvl w:ilvl="1">
      <w:start w:val="1"/>
      <w:numFmt w:val="none"/>
      <w:lvlText w:val=""/>
      <w:lvlJc w:val="left"/>
    </w:lvl>
    <w:lvl w:ilvl="2">
      <w:start w:val="1"/>
      <w:numFmt w:val="none"/>
      <w:lvlText w:val=""/>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D807173"/>
    <w:multiLevelType w:val="multilevel"/>
    <w:tmpl w:val="13C8231C"/>
    <w:styleLink w:val="WW8Num23"/>
    <w:lvl w:ilvl="0">
      <w:start w:val="19"/>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32"/>
  </w:num>
  <w:num w:numId="2">
    <w:abstractNumId w:val="7"/>
  </w:num>
  <w:num w:numId="3">
    <w:abstractNumId w:val="27"/>
  </w:num>
  <w:num w:numId="4">
    <w:abstractNumId w:val="21"/>
  </w:num>
  <w:num w:numId="5">
    <w:abstractNumId w:val="24"/>
  </w:num>
  <w:num w:numId="6">
    <w:abstractNumId w:val="30"/>
  </w:num>
  <w:num w:numId="7">
    <w:abstractNumId w:val="1"/>
  </w:num>
  <w:num w:numId="8">
    <w:abstractNumId w:val="22"/>
  </w:num>
  <w:num w:numId="9">
    <w:abstractNumId w:val="5"/>
  </w:num>
  <w:num w:numId="10">
    <w:abstractNumId w:val="12"/>
  </w:num>
  <w:num w:numId="11">
    <w:abstractNumId w:val="25"/>
  </w:num>
  <w:num w:numId="12">
    <w:abstractNumId w:val="19"/>
  </w:num>
  <w:num w:numId="13">
    <w:abstractNumId w:val="17"/>
  </w:num>
  <w:num w:numId="14">
    <w:abstractNumId w:val="4"/>
  </w:num>
  <w:num w:numId="15">
    <w:abstractNumId w:val="0"/>
  </w:num>
  <w:num w:numId="16">
    <w:abstractNumId w:val="16"/>
  </w:num>
  <w:num w:numId="17">
    <w:abstractNumId w:val="3"/>
  </w:num>
  <w:num w:numId="18">
    <w:abstractNumId w:val="20"/>
  </w:num>
  <w:num w:numId="19">
    <w:abstractNumId w:val="31"/>
  </w:num>
  <w:num w:numId="20">
    <w:abstractNumId w:val="28"/>
  </w:num>
  <w:num w:numId="21">
    <w:abstractNumId w:val="13"/>
  </w:num>
  <w:num w:numId="22">
    <w:abstractNumId w:val="8"/>
  </w:num>
  <w:num w:numId="23">
    <w:abstractNumId w:val="2"/>
  </w:num>
  <w:num w:numId="24">
    <w:abstractNumId w:val="33"/>
  </w:num>
  <w:num w:numId="25">
    <w:abstractNumId w:val="11"/>
  </w:num>
  <w:num w:numId="26">
    <w:abstractNumId w:val="23"/>
  </w:num>
  <w:num w:numId="27">
    <w:abstractNumId w:val="14"/>
  </w:num>
  <w:num w:numId="28">
    <w:abstractNumId w:val="6"/>
  </w:num>
  <w:num w:numId="29">
    <w:abstractNumId w:val="26"/>
  </w:num>
  <w:num w:numId="30">
    <w:abstractNumId w:val="18"/>
  </w:num>
  <w:num w:numId="31">
    <w:abstractNumId w:val="10"/>
  </w:num>
  <w:num w:numId="32">
    <w:abstractNumId w:val="15"/>
  </w:num>
  <w:num w:numId="33">
    <w:abstractNumId w:val="9"/>
  </w:num>
  <w:num w:numId="34">
    <w:abstractNumId w:val="29"/>
  </w:num>
  <w:num w:numId="35">
    <w:abstractNumId w:val="1"/>
    <w:lvlOverride w:ilvl="0">
      <w:startOverride w:val="1"/>
    </w:lvlOverride>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F2"/>
    <w:rsid w:val="00120126"/>
    <w:rsid w:val="002671EC"/>
    <w:rsid w:val="00557A3A"/>
    <w:rsid w:val="006F046B"/>
    <w:rsid w:val="007344BC"/>
    <w:rsid w:val="008540F2"/>
    <w:rsid w:val="009608BC"/>
    <w:rsid w:val="00A4676C"/>
    <w:rsid w:val="00BA0E15"/>
    <w:rsid w:val="00C41704"/>
    <w:rsid w:val="00C60F5A"/>
    <w:rsid w:val="00E6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C2CB"/>
  <w15:docId w15:val="{510154D6-DE66-44E1-B66B-E1517C2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rFonts w:ascii="Times New Roman" w:hAnsi="Times New Roman" w:cs="Times New Roman"/>
      <w:b/>
      <w:sz w:val="20"/>
      <w:u w:val="single"/>
      <w:lang w:val="en-US"/>
    </w:rPr>
  </w:style>
  <w:style w:type="paragraph" w:styleId="Heading2">
    <w:name w:val="heading 2"/>
    <w:basedOn w:val="Standard"/>
    <w:next w:val="Standard"/>
    <w:uiPriority w:val="9"/>
    <w:unhideWhenUsed/>
    <w:qFormat/>
    <w:pPr>
      <w:keepNext/>
      <w:outlineLvl w:val="1"/>
    </w:pPr>
    <w:rPr>
      <w:b/>
      <w:sz w:val="20"/>
    </w:rPr>
  </w:style>
  <w:style w:type="paragraph" w:styleId="Heading3">
    <w:name w:val="heading 3"/>
    <w:basedOn w:val="Standard"/>
    <w:next w:val="Standard"/>
    <w:uiPriority w:val="9"/>
    <w:unhideWhenUsed/>
    <w:qFormat/>
    <w:pPr>
      <w:keepNext/>
      <w:outlineLvl w:val="2"/>
    </w:pPr>
    <w:rPr>
      <w:b/>
      <w:sz w:val="24"/>
    </w:rPr>
  </w:style>
  <w:style w:type="paragraph" w:styleId="Heading4">
    <w:name w:val="heading 4"/>
    <w:basedOn w:val="Standard"/>
    <w:next w:val="Standard"/>
    <w:uiPriority w:val="9"/>
    <w:unhideWhenUsed/>
    <w:qFormat/>
    <w:pPr>
      <w:keepNext/>
      <w:outlineLvl w:val="3"/>
    </w:pPr>
    <w:rPr>
      <w:b/>
    </w:rPr>
  </w:style>
  <w:style w:type="paragraph" w:styleId="Heading5">
    <w:name w:val="heading 5"/>
    <w:basedOn w:val="Standard"/>
    <w:next w:val="Standard"/>
    <w:uiPriority w:val="9"/>
    <w:unhideWhenUsed/>
    <w:qFormat/>
    <w:pPr>
      <w:keepNext/>
      <w:jc w:val="center"/>
      <w:outlineLvl w:val="4"/>
    </w:pPr>
    <w:rPr>
      <w:b/>
      <w:sz w:val="24"/>
    </w:rPr>
  </w:style>
  <w:style w:type="paragraph" w:styleId="Heading6">
    <w:name w:val="heading 6"/>
    <w:basedOn w:val="Standard"/>
    <w:next w:val="Standard"/>
    <w:uiPriority w:val="9"/>
    <w:unhideWhenUsed/>
    <w:qFormat/>
    <w:pPr>
      <w:keepNext/>
      <w:overflowPunct w:val="0"/>
      <w:autoSpaceDE w:val="0"/>
      <w:jc w:val="center"/>
      <w:outlineLvl w:val="5"/>
    </w:pPr>
    <w:rPr>
      <w:sz w:val="32"/>
    </w:rPr>
  </w:style>
  <w:style w:type="paragraph" w:styleId="Heading7">
    <w:name w:val="heading 7"/>
    <w:basedOn w:val="Standard"/>
    <w:next w:val="Standard"/>
    <w:pPr>
      <w:keepNext/>
      <w:ind w:right="-1759"/>
      <w:outlineLvl w:val="6"/>
    </w:pPr>
    <w:rPr>
      <w:b/>
    </w:rPr>
  </w:style>
  <w:style w:type="paragraph" w:styleId="Heading8">
    <w:name w:val="heading 8"/>
    <w:basedOn w:val="Standard"/>
    <w:next w:val="Standard"/>
    <w:pPr>
      <w:keepNext/>
      <w:ind w:firstLine="720"/>
      <w:outlineLvl w:val="7"/>
    </w:pPr>
    <w:rPr>
      <w:b/>
      <w:sz w:val="24"/>
    </w:rPr>
  </w:style>
  <w:style w:type="paragraph" w:styleId="Heading9">
    <w:name w:val="heading 9"/>
    <w:basedOn w:val="Standard"/>
    <w:next w:val="Standard"/>
    <w:pPr>
      <w:keepNext/>
      <w:overflowPunct w:val="0"/>
      <w:autoSpaceDE w:val="0"/>
      <w:jc w:val="center"/>
      <w:outlineLvl w:val="8"/>
    </w:pPr>
    <w:rPr>
      <w:rFonts w:ascii="Times New Roman" w:hAnsi="Times New Roman" w:cs="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Level1">
    <w:name w:val="Level 1"/>
    <w:basedOn w:val="Standard"/>
    <w:pPr>
      <w:keepNext/>
      <w:numPr>
        <w:numId w:val="1"/>
      </w:numPr>
      <w:spacing w:before="240" w:after="120"/>
      <w:outlineLvl w:val="0"/>
    </w:pPr>
    <w:rPr>
      <w:b/>
      <w:caps/>
      <w:sz w:val="24"/>
      <w:szCs w:val="24"/>
    </w:rPr>
  </w:style>
  <w:style w:type="paragraph" w:customStyle="1" w:styleId="H3">
    <w:name w:val="H3"/>
    <w:basedOn w:val="Standard"/>
    <w:next w:val="Standard"/>
    <w:pPr>
      <w:keepNext/>
      <w:spacing w:before="100" w:after="100"/>
      <w:outlineLvl w:val="3"/>
    </w:pPr>
    <w:rPr>
      <w:rFonts w:ascii="Times New Roman" w:hAnsi="Times New Roman" w:cs="Times New Roman"/>
      <w:b/>
      <w:sz w:val="28"/>
    </w:rPr>
  </w:style>
  <w:style w:type="paragraph" w:customStyle="1" w:styleId="Standard">
    <w:name w:val="Standard"/>
    <w:pPr>
      <w:widowControl/>
      <w:suppressAutoHyphens/>
    </w:pPr>
    <w:rPr>
      <w:rFonts w:ascii="Arial" w:eastAsia="Times New Roman" w:hAnsi="Arial"/>
      <w:sz w:val="22"/>
      <w:szCs w:val="20"/>
      <w:lang w:bidi="ar-SA"/>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rPr>
      <w:sz w:val="20"/>
    </w:r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BodyText2">
    <w:name w:val="Body Text 2"/>
    <w:basedOn w:val="Standard"/>
    <w:rPr>
      <w:sz w:val="24"/>
    </w:rPr>
  </w:style>
  <w:style w:type="paragraph" w:customStyle="1" w:styleId="Textbodyindent">
    <w:name w:val="Text body indent"/>
    <w:basedOn w:val="Standard"/>
    <w:pPr>
      <w:ind w:left="567" w:hanging="567"/>
      <w:jc w:val="both"/>
    </w:pPr>
    <w:rPr>
      <w:sz w:val="24"/>
    </w:rPr>
  </w:style>
  <w:style w:type="paragraph" w:styleId="BodyTextIndent2">
    <w:name w:val="Body Text Indent 2"/>
    <w:basedOn w:val="Standard"/>
    <w:pPr>
      <w:ind w:left="709" w:hanging="709"/>
      <w:jc w:val="both"/>
    </w:pPr>
    <w:rPr>
      <w:b/>
      <w:sz w:val="24"/>
    </w:rPr>
  </w:style>
  <w:style w:type="paragraph" w:styleId="BodyTextIndent3">
    <w:name w:val="Body Text Indent 3"/>
    <w:basedOn w:val="Standard"/>
    <w:pPr>
      <w:ind w:left="743" w:hanging="743"/>
    </w:pPr>
    <w:rPr>
      <w:b/>
      <w:sz w:val="24"/>
    </w:rPr>
  </w:style>
  <w:style w:type="paragraph" w:styleId="BodyText3">
    <w:name w:val="Body Text 3"/>
    <w:basedOn w:val="Standard"/>
    <w:pPr>
      <w:jc w:val="both"/>
    </w:pPr>
    <w:rPr>
      <w:sz w:val="24"/>
    </w:rPr>
  </w:style>
  <w:style w:type="paragraph" w:customStyle="1" w:styleId="Contents1">
    <w:name w:val="Contents 1"/>
    <w:basedOn w:val="Standard"/>
    <w:next w:val="Standard"/>
    <w:pPr>
      <w:tabs>
        <w:tab w:val="right" w:leader="underscore" w:pos="9479"/>
      </w:tabs>
      <w:spacing w:before="120"/>
      <w:ind w:left="220"/>
    </w:pPr>
    <w:rPr>
      <w:b/>
      <w:bCs/>
      <w:iCs/>
      <w:szCs w:val="28"/>
    </w:rPr>
  </w:style>
  <w:style w:type="paragraph" w:customStyle="1" w:styleId="Contents2">
    <w:name w:val="Contents 2"/>
    <w:basedOn w:val="Standard"/>
    <w:next w:val="Standard"/>
    <w:pPr>
      <w:tabs>
        <w:tab w:val="left" w:pos="1100"/>
        <w:tab w:val="right" w:leader="underscore" w:pos="9400"/>
      </w:tabs>
      <w:spacing w:before="120"/>
      <w:ind w:left="220"/>
    </w:pPr>
    <w:rPr>
      <w:b/>
      <w:bCs/>
      <w:szCs w:val="26"/>
    </w:rPr>
  </w:style>
  <w:style w:type="paragraph" w:customStyle="1" w:styleId="Contents3">
    <w:name w:val="Contents 3"/>
    <w:basedOn w:val="Standard"/>
    <w:next w:val="Standard"/>
    <w:pPr>
      <w:tabs>
        <w:tab w:val="left" w:pos="1540"/>
        <w:tab w:val="right" w:leader="underscore" w:pos="9620"/>
      </w:tabs>
      <w:ind w:left="440"/>
    </w:pPr>
    <w:rPr>
      <w:szCs w:val="24"/>
    </w:rPr>
  </w:style>
  <w:style w:type="paragraph" w:customStyle="1" w:styleId="Contents4">
    <w:name w:val="Contents 4"/>
    <w:basedOn w:val="Standard"/>
    <w:next w:val="Standard"/>
    <w:pPr>
      <w:ind w:left="660"/>
    </w:pPr>
    <w:rPr>
      <w:rFonts w:ascii="Times New Roman" w:hAnsi="Times New Roman" w:cs="Times New Roman"/>
      <w:szCs w:val="24"/>
    </w:rPr>
  </w:style>
  <w:style w:type="paragraph" w:customStyle="1" w:styleId="Contents5">
    <w:name w:val="Contents 5"/>
    <w:basedOn w:val="Standard"/>
    <w:next w:val="Standard"/>
    <w:pPr>
      <w:ind w:left="880"/>
    </w:pPr>
    <w:rPr>
      <w:rFonts w:ascii="Times New Roman" w:hAnsi="Times New Roman" w:cs="Times New Roman"/>
      <w:szCs w:val="24"/>
    </w:rPr>
  </w:style>
  <w:style w:type="paragraph" w:customStyle="1" w:styleId="Contents6">
    <w:name w:val="Contents 6"/>
    <w:basedOn w:val="Standard"/>
    <w:next w:val="Standard"/>
    <w:pPr>
      <w:ind w:left="1100"/>
    </w:pPr>
    <w:rPr>
      <w:rFonts w:ascii="Times New Roman" w:hAnsi="Times New Roman" w:cs="Times New Roman"/>
      <w:szCs w:val="24"/>
    </w:rPr>
  </w:style>
  <w:style w:type="paragraph" w:customStyle="1" w:styleId="Contents7">
    <w:name w:val="Contents 7"/>
    <w:basedOn w:val="Standard"/>
    <w:next w:val="Standard"/>
    <w:pPr>
      <w:ind w:left="1320"/>
    </w:pPr>
    <w:rPr>
      <w:rFonts w:ascii="Times New Roman" w:hAnsi="Times New Roman" w:cs="Times New Roman"/>
      <w:szCs w:val="24"/>
    </w:rPr>
  </w:style>
  <w:style w:type="paragraph" w:customStyle="1" w:styleId="Contents8">
    <w:name w:val="Contents 8"/>
    <w:basedOn w:val="Standard"/>
    <w:next w:val="Standard"/>
    <w:pPr>
      <w:ind w:left="1540"/>
    </w:pPr>
    <w:rPr>
      <w:rFonts w:ascii="Times New Roman" w:hAnsi="Times New Roman" w:cs="Times New Roman"/>
      <w:szCs w:val="24"/>
    </w:rPr>
  </w:style>
  <w:style w:type="paragraph" w:customStyle="1" w:styleId="Contents9">
    <w:name w:val="Contents 9"/>
    <w:basedOn w:val="Standard"/>
    <w:next w:val="Standard"/>
    <w:pPr>
      <w:ind w:left="1760"/>
    </w:pPr>
    <w:rPr>
      <w:rFonts w:ascii="Times New Roman" w:hAnsi="Times New Roman" w:cs="Times New Roman"/>
      <w:szCs w:val="24"/>
    </w:rPr>
  </w:style>
  <w:style w:type="paragraph" w:styleId="Index1">
    <w:name w:val="index 1"/>
    <w:basedOn w:val="Standard"/>
    <w:next w:val="Standard"/>
    <w:pPr>
      <w:ind w:left="220" w:hanging="220"/>
    </w:pPr>
  </w:style>
  <w:style w:type="paragraph" w:styleId="Index2">
    <w:name w:val="index 2"/>
    <w:basedOn w:val="Standard"/>
    <w:next w:val="Standard"/>
    <w:pPr>
      <w:ind w:left="440" w:hanging="220"/>
    </w:pPr>
  </w:style>
  <w:style w:type="paragraph" w:styleId="Index3">
    <w:name w:val="index 3"/>
    <w:basedOn w:val="Standard"/>
    <w:next w:val="Standard"/>
    <w:pPr>
      <w:ind w:left="660" w:hanging="220"/>
    </w:pPr>
  </w:style>
  <w:style w:type="paragraph" w:styleId="Index4">
    <w:name w:val="index 4"/>
    <w:basedOn w:val="Standard"/>
    <w:next w:val="Standard"/>
    <w:pPr>
      <w:ind w:left="880" w:hanging="220"/>
    </w:pPr>
  </w:style>
  <w:style w:type="paragraph" w:styleId="Index5">
    <w:name w:val="index 5"/>
    <w:basedOn w:val="Standard"/>
    <w:next w:val="Standard"/>
    <w:pPr>
      <w:ind w:left="1100" w:hanging="220"/>
    </w:pPr>
  </w:style>
  <w:style w:type="paragraph" w:styleId="Index6">
    <w:name w:val="index 6"/>
    <w:basedOn w:val="Standard"/>
    <w:next w:val="Standard"/>
    <w:pPr>
      <w:ind w:left="1320" w:hanging="220"/>
    </w:pPr>
  </w:style>
  <w:style w:type="paragraph" w:styleId="Index7">
    <w:name w:val="index 7"/>
    <w:basedOn w:val="Standard"/>
    <w:next w:val="Standard"/>
    <w:pPr>
      <w:ind w:left="1540" w:hanging="220"/>
    </w:pPr>
  </w:style>
  <w:style w:type="paragraph" w:styleId="Index8">
    <w:name w:val="index 8"/>
    <w:basedOn w:val="Standard"/>
    <w:next w:val="Standard"/>
    <w:pPr>
      <w:ind w:left="1760" w:hanging="220"/>
    </w:pPr>
  </w:style>
  <w:style w:type="paragraph" w:styleId="Index9">
    <w:name w:val="index 9"/>
    <w:basedOn w:val="Standard"/>
    <w:next w:val="Standard"/>
    <w:pPr>
      <w:ind w:left="1980" w:hanging="220"/>
    </w:pPr>
  </w:style>
  <w:style w:type="paragraph" w:styleId="IndexHeading">
    <w:name w:val="index heading"/>
    <w:basedOn w:val="Standard"/>
    <w:next w:val="Index1"/>
  </w:style>
  <w:style w:type="paragraph" w:styleId="BalloonText">
    <w:name w:val="Balloon Text"/>
    <w:basedOn w:val="Standard"/>
    <w:rPr>
      <w:rFonts w:ascii="Tahoma" w:hAnsi="Tahoma" w:cs="Tahoma"/>
      <w:sz w:val="16"/>
      <w:szCs w:val="16"/>
    </w:rPr>
  </w:style>
  <w:style w:type="paragraph" w:styleId="CommentText">
    <w:name w:val="annotation text"/>
    <w:basedOn w:val="Standard"/>
    <w:rPr>
      <w:sz w:val="20"/>
    </w:rPr>
  </w:style>
  <w:style w:type="paragraph" w:styleId="CommentSubject">
    <w:name w:val="annotation subject"/>
    <w:basedOn w:val="CommentText"/>
    <w:next w:val="CommentText"/>
    <w:rPr>
      <w:b/>
      <w:bCs/>
    </w:rPr>
  </w:style>
  <w:style w:type="paragraph" w:styleId="ListParagraph">
    <w:name w:val="List Paragraph"/>
    <w:basedOn w:val="Standard"/>
    <w:pPr>
      <w:spacing w:after="200" w:line="276" w:lineRule="auto"/>
      <w:ind w:left="720"/>
    </w:pPr>
    <w:rPr>
      <w:rFonts w:eastAsia="Calibri"/>
      <w:sz w:val="24"/>
      <w:szCs w:val="22"/>
    </w:rPr>
  </w:style>
  <w:style w:type="paragraph" w:customStyle="1" w:styleId="WW-Default">
    <w:name w:val="WW-Default"/>
    <w:pPr>
      <w:widowControl/>
      <w:suppressAutoHyphens/>
      <w:autoSpaceDE w:val="0"/>
    </w:pPr>
    <w:rPr>
      <w:rFonts w:ascii="Arial" w:eastAsia="Times New Roman" w:hAnsi="Arial"/>
      <w:color w:val="000000"/>
      <w:lang w:bidi="ar-SA"/>
    </w:rPr>
  </w:style>
  <w:style w:type="paragraph" w:styleId="NormalWeb">
    <w:name w:val="Normal (Web)"/>
    <w:basedOn w:val="Standard"/>
    <w:pPr>
      <w:spacing w:before="100" w:after="100"/>
    </w:pPr>
    <w:rPr>
      <w:rFonts w:ascii="Times New Roman" w:hAnsi="Times New Roman" w:cs="Times New Roman"/>
      <w:sz w:val="24"/>
      <w:szCs w:val="24"/>
    </w:rPr>
  </w:style>
  <w:style w:type="paragraph" w:customStyle="1" w:styleId="Body">
    <w:name w:val="Body"/>
    <w:pPr>
      <w:widowControl/>
      <w:suppressAutoHyphens/>
    </w:pPr>
    <w:rPr>
      <w:rFonts w:ascii="Helvetica" w:eastAsia="Helvetica" w:hAnsi="Helvetica" w:cs="Helvetica"/>
      <w:color w:val="000000"/>
      <w:sz w:val="22"/>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rPr>
      <w:rFonts w:ascii="Symbol" w:hAnsi="Symbol" w:cs="Symbol"/>
    </w:rPr>
  </w:style>
  <w:style w:type="character" w:customStyle="1" w:styleId="WW8Num1z3">
    <w:name w:val="WW8Num1z3"/>
    <w:rPr>
      <w:rFonts w:ascii="Courier New" w:hAnsi="Courier New" w:cs="Courier New"/>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rPr>
      <w:rFonts w:ascii="Symbol" w:hAnsi="Symbol" w:cs="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rFonts w:ascii="Symbol" w:eastAsia="Calibri" w:hAnsi="Symbol" w:cs="Symbol"/>
      <w:color w:val="222222"/>
      <w:szCs w:val="24"/>
      <w:shd w:val="clear" w:color="auto" w:fill="FFFFFF"/>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sz w:val="28"/>
      <w:szCs w:val="28"/>
    </w:rPr>
  </w:style>
  <w:style w:type="character" w:customStyle="1" w:styleId="WW8Num6z1">
    <w:name w:val="WW8Num6z1"/>
    <w:rPr>
      <w:rFonts w:eastAsia="Calibri" w:cs="Arial"/>
      <w:b/>
      <w:color w:val="000000"/>
      <w:sz w:val="24"/>
      <w:szCs w:val="24"/>
      <w:shd w:val="clear" w:color="auto" w:fill="FFFFFF"/>
    </w:rPr>
  </w:style>
  <w:style w:type="character" w:customStyle="1" w:styleId="WW8Num6z2">
    <w:name w:val="WW8Num6z2"/>
    <w:rPr>
      <w:rFonts w:ascii="Symbol" w:hAnsi="Symbol" w:cs="Symbol"/>
    </w:rPr>
  </w:style>
  <w:style w:type="character" w:customStyle="1" w:styleId="WW8Num6z3">
    <w:name w:val="WW8Num6z3"/>
    <w:rPr>
      <w:rFonts w:ascii="Courier New" w:hAnsi="Courier New" w:cs="Courier New"/>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sz w:val="20"/>
      <w:szCs w:val="2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20"/>
      <w:szCs w:val="2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0"/>
      <w:szCs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caps w:val="0"/>
      <w:smallCaps w:val="0"/>
    </w:rPr>
  </w:style>
  <w:style w:type="character" w:customStyle="1" w:styleId="WW8Num15z1">
    <w:name w:val="WW8Num15z1"/>
    <w:rPr>
      <w:color w:val="000000"/>
    </w:rPr>
  </w:style>
  <w:style w:type="character" w:customStyle="1" w:styleId="WW8Num15z3">
    <w:name w:val="WW8Num15z3"/>
    <w:rPr>
      <w:rFonts w:ascii="Courier New" w:hAnsi="Courier New" w:cs="Courier New"/>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sz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Symbol" w:hAnsi="Symbol" w:cs="Symbol"/>
      <w:color w:val="000000"/>
    </w:rPr>
  </w:style>
  <w:style w:type="character" w:customStyle="1" w:styleId="WW8Num20z3">
    <w:name w:val="WW8Num20z3"/>
    <w:rPr>
      <w:rFonts w:ascii="Courier New" w:hAnsi="Courier New" w:cs="Courier New"/>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rPr>
      <w:rFonts w:ascii="Symbol" w:hAnsi="Symbol" w:cs="Symbol"/>
      <w:color w:val="auto"/>
    </w:rPr>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color w:val="000000"/>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rPr>
  </w:style>
  <w:style w:type="character" w:customStyle="1" w:styleId="WW8Num25z1">
    <w:name w:val="WW8Num25z1"/>
    <w:rPr>
      <w:rFonts w:ascii="Symbol" w:hAnsi="Symbol" w:cs="Symbol"/>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styleId="PageNumber">
    <w:name w:val="page numbe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StrongEmphasis">
    <w:name w:val="Strong Emphasis"/>
    <w:rPr>
      <w:b/>
      <w:bCs/>
    </w:rPr>
  </w:style>
  <w:style w:type="character" w:customStyle="1" w:styleId="HeaderChar">
    <w:name w:val="Header Char"/>
    <w:rPr>
      <w:rFonts w:ascii="Arial" w:hAnsi="Arial" w:cs="Arial"/>
      <w:sz w:val="22"/>
      <w:lang w:val="en-GB" w:bidi="ar-SA"/>
    </w:rPr>
  </w:style>
  <w:style w:type="character" w:customStyle="1" w:styleId="Heading2Char">
    <w:name w:val="Heading 2 Char"/>
    <w:rPr>
      <w:rFonts w:ascii="Arial" w:hAnsi="Arial" w:cs="Arial"/>
      <w:b/>
      <w:lang w:val="en-GB" w:bidi="ar-SA"/>
    </w:r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 w:type="numbering" w:customStyle="1" w:styleId="WW8Num4">
    <w:name w:val="WW8Num4"/>
    <w:basedOn w:val="NoList"/>
    <w:pPr>
      <w:numPr>
        <w:numId w:val="5"/>
      </w:numPr>
    </w:pPr>
  </w:style>
  <w:style w:type="numbering" w:customStyle="1" w:styleId="WW8Num5">
    <w:name w:val="WW8Num5"/>
    <w:basedOn w:val="NoList"/>
    <w:pPr>
      <w:numPr>
        <w:numId w:val="6"/>
      </w:numPr>
    </w:pPr>
  </w:style>
  <w:style w:type="numbering" w:customStyle="1" w:styleId="WW8Num6">
    <w:name w:val="WW8Num6"/>
    <w:basedOn w:val="NoList"/>
    <w:pPr>
      <w:numPr>
        <w:numId w:val="7"/>
      </w:numPr>
    </w:pPr>
  </w:style>
  <w:style w:type="numbering" w:customStyle="1" w:styleId="WW8Num7">
    <w:name w:val="WW8Num7"/>
    <w:basedOn w:val="NoList"/>
    <w:pPr>
      <w:numPr>
        <w:numId w:val="8"/>
      </w:numPr>
    </w:pPr>
  </w:style>
  <w:style w:type="numbering" w:customStyle="1" w:styleId="WW8Num8">
    <w:name w:val="WW8Num8"/>
    <w:basedOn w:val="NoList"/>
    <w:pPr>
      <w:numPr>
        <w:numId w:val="9"/>
      </w:numPr>
    </w:pPr>
  </w:style>
  <w:style w:type="numbering" w:customStyle="1" w:styleId="WW8Num9">
    <w:name w:val="WW8Num9"/>
    <w:basedOn w:val="NoList"/>
    <w:pPr>
      <w:numPr>
        <w:numId w:val="10"/>
      </w:numPr>
    </w:pPr>
  </w:style>
  <w:style w:type="numbering" w:customStyle="1" w:styleId="WW8Num10">
    <w:name w:val="WW8Num10"/>
    <w:basedOn w:val="NoList"/>
    <w:pPr>
      <w:numPr>
        <w:numId w:val="11"/>
      </w:numPr>
    </w:pPr>
  </w:style>
  <w:style w:type="numbering" w:customStyle="1" w:styleId="WW8Num11">
    <w:name w:val="WW8Num11"/>
    <w:basedOn w:val="NoList"/>
    <w:pPr>
      <w:numPr>
        <w:numId w:val="12"/>
      </w:numPr>
    </w:pPr>
  </w:style>
  <w:style w:type="numbering" w:customStyle="1" w:styleId="WW8Num12">
    <w:name w:val="WW8Num12"/>
    <w:basedOn w:val="NoList"/>
    <w:pPr>
      <w:numPr>
        <w:numId w:val="13"/>
      </w:numPr>
    </w:pPr>
  </w:style>
  <w:style w:type="numbering" w:customStyle="1" w:styleId="WW8Num13">
    <w:name w:val="WW8Num13"/>
    <w:basedOn w:val="NoList"/>
    <w:pPr>
      <w:numPr>
        <w:numId w:val="14"/>
      </w:numPr>
    </w:pPr>
  </w:style>
  <w:style w:type="numbering" w:customStyle="1" w:styleId="WW8Num14">
    <w:name w:val="WW8Num14"/>
    <w:basedOn w:val="NoList"/>
    <w:pPr>
      <w:numPr>
        <w:numId w:val="15"/>
      </w:numPr>
    </w:pPr>
  </w:style>
  <w:style w:type="numbering" w:customStyle="1" w:styleId="WW8Num15">
    <w:name w:val="WW8Num15"/>
    <w:basedOn w:val="NoList"/>
    <w:pPr>
      <w:numPr>
        <w:numId w:val="16"/>
      </w:numPr>
    </w:pPr>
  </w:style>
  <w:style w:type="numbering" w:customStyle="1" w:styleId="WW8Num16">
    <w:name w:val="WW8Num16"/>
    <w:basedOn w:val="NoList"/>
    <w:pPr>
      <w:numPr>
        <w:numId w:val="17"/>
      </w:numPr>
    </w:pPr>
  </w:style>
  <w:style w:type="numbering" w:customStyle="1" w:styleId="WW8Num17">
    <w:name w:val="WW8Num17"/>
    <w:basedOn w:val="NoList"/>
    <w:pPr>
      <w:numPr>
        <w:numId w:val="18"/>
      </w:numPr>
    </w:pPr>
  </w:style>
  <w:style w:type="numbering" w:customStyle="1" w:styleId="WW8Num18">
    <w:name w:val="WW8Num18"/>
    <w:basedOn w:val="NoList"/>
    <w:pPr>
      <w:numPr>
        <w:numId w:val="19"/>
      </w:numPr>
    </w:pPr>
  </w:style>
  <w:style w:type="numbering" w:customStyle="1" w:styleId="WW8Num19">
    <w:name w:val="WW8Num19"/>
    <w:basedOn w:val="NoList"/>
    <w:pPr>
      <w:numPr>
        <w:numId w:val="20"/>
      </w:numPr>
    </w:pPr>
  </w:style>
  <w:style w:type="numbering" w:customStyle="1" w:styleId="WW8Num20">
    <w:name w:val="WW8Num20"/>
    <w:basedOn w:val="NoList"/>
    <w:pPr>
      <w:numPr>
        <w:numId w:val="21"/>
      </w:numPr>
    </w:pPr>
  </w:style>
  <w:style w:type="numbering" w:customStyle="1" w:styleId="WW8Num21">
    <w:name w:val="WW8Num21"/>
    <w:basedOn w:val="NoList"/>
    <w:pPr>
      <w:numPr>
        <w:numId w:val="22"/>
      </w:numPr>
    </w:pPr>
  </w:style>
  <w:style w:type="numbering" w:customStyle="1" w:styleId="WW8Num22">
    <w:name w:val="WW8Num22"/>
    <w:basedOn w:val="NoList"/>
    <w:pPr>
      <w:numPr>
        <w:numId w:val="23"/>
      </w:numPr>
    </w:pPr>
  </w:style>
  <w:style w:type="numbering" w:customStyle="1" w:styleId="WW8Num23">
    <w:name w:val="WW8Num23"/>
    <w:basedOn w:val="NoList"/>
    <w:pPr>
      <w:numPr>
        <w:numId w:val="24"/>
      </w:numPr>
    </w:pPr>
  </w:style>
  <w:style w:type="numbering" w:customStyle="1" w:styleId="WW8Num24">
    <w:name w:val="WW8Num24"/>
    <w:basedOn w:val="NoList"/>
    <w:pPr>
      <w:numPr>
        <w:numId w:val="25"/>
      </w:numPr>
    </w:pPr>
  </w:style>
  <w:style w:type="numbering" w:customStyle="1" w:styleId="WW8Num25">
    <w:name w:val="WW8Num25"/>
    <w:basedOn w:val="NoList"/>
    <w:pPr>
      <w:numPr>
        <w:numId w:val="26"/>
      </w:numPr>
    </w:pPr>
  </w:style>
  <w:style w:type="numbering" w:customStyle="1" w:styleId="WW8Num26">
    <w:name w:val="WW8Num26"/>
    <w:basedOn w:val="NoList"/>
    <w:pPr>
      <w:numPr>
        <w:numId w:val="27"/>
      </w:numPr>
    </w:pPr>
  </w:style>
  <w:style w:type="numbering" w:customStyle="1" w:styleId="WW8Num27">
    <w:name w:val="WW8Num27"/>
    <w:basedOn w:val="NoList"/>
    <w:pPr>
      <w:numPr>
        <w:numId w:val="28"/>
      </w:numPr>
    </w:pPr>
  </w:style>
  <w:style w:type="numbering" w:customStyle="1" w:styleId="WW8Num28">
    <w:name w:val="WW8Num28"/>
    <w:basedOn w:val="NoList"/>
    <w:pPr>
      <w:numPr>
        <w:numId w:val="29"/>
      </w:numPr>
    </w:pPr>
  </w:style>
  <w:style w:type="numbering" w:customStyle="1" w:styleId="WW8Num29">
    <w:name w:val="WW8Num29"/>
    <w:basedOn w:val="NoList"/>
    <w:pPr>
      <w:numPr>
        <w:numId w:val="30"/>
      </w:numPr>
    </w:pPr>
  </w:style>
  <w:style w:type="numbering" w:customStyle="1" w:styleId="WW8Num30">
    <w:name w:val="WW8Num30"/>
    <w:basedOn w:val="NoList"/>
    <w:pPr>
      <w:numPr>
        <w:numId w:val="31"/>
      </w:numPr>
    </w:pPr>
  </w:style>
  <w:style w:type="numbering" w:customStyle="1" w:styleId="WW8Num31">
    <w:name w:val="WW8Num31"/>
    <w:basedOn w:val="NoList"/>
    <w:pPr>
      <w:numPr>
        <w:numId w:val="32"/>
      </w:numPr>
    </w:pPr>
  </w:style>
  <w:style w:type="numbering" w:customStyle="1" w:styleId="WW8Num32">
    <w:name w:val="WW8Num32"/>
    <w:basedOn w:val="NoList"/>
    <w:pPr>
      <w:numPr>
        <w:numId w:val="33"/>
      </w:numPr>
    </w:pPr>
  </w:style>
  <w:style w:type="numbering" w:customStyle="1" w:styleId="WW8Num33">
    <w:name w:val="WW8Num33"/>
    <w:basedOn w:val="NoList"/>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735</Words>
  <Characters>4193</Characters>
  <Application>Microsoft Office Word</Application>
  <DocSecurity>4</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Testing</dc:title>
  <dc:creator>Adrian.Pickersgill@doncaster.gov.uk</dc:creator>
  <dc:description>Market sounding for commercial organisations</dc:description>
  <cp:lastModifiedBy>Graham Wilson</cp:lastModifiedBy>
  <cp:revision>2</cp:revision>
  <cp:lastPrinted>2018-01-31T14:54:00Z</cp:lastPrinted>
  <dcterms:created xsi:type="dcterms:W3CDTF">2021-04-21T06:38:00Z</dcterms:created>
  <dcterms:modified xsi:type="dcterms:W3CDTF">2021-04-21T06:38:00Z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lassification">
    <vt:lpwstr>2;#Procurement|01425c89-ea26-46eb-b33f-d69df9508420</vt:lpwstr>
  </property>
  <property fmtid="{D5CDD505-2E9C-101B-9397-08002B2CF9AE}" pid="6" name="ClassificationTaxHTField0">
    <vt:lpwstr>Procurement|01425c89-ea26-46eb-b33f-d69df9508420</vt:lpwstr>
  </property>
  <property fmtid="{D5CDD505-2E9C-101B-9397-08002B2CF9AE}" pid="7" name="ContentType">
    <vt:lpwstr>Project Brief</vt:lpwstr>
  </property>
  <property fmtid="{D5CDD505-2E9C-101B-9397-08002B2CF9AE}" pid="8" name="ContentTypeId">
    <vt:lpwstr>0x010100CBC0505D400C0F4D868C4A44CA34F90F</vt:lpwstr>
  </property>
  <property fmtid="{D5CDD505-2E9C-101B-9397-08002B2CF9AE}" pid="9" name="IconOverlay">
    <vt:lpwstr/>
  </property>
  <property fmtid="{D5CDD505-2E9C-101B-9397-08002B2CF9AE}" pid="10" name="Keywords">
    <vt:lpwstr/>
  </property>
  <property fmtid="{D5CDD505-2E9C-101B-9397-08002B2CF9AE}" pid="11" name="Subject">
    <vt:lpwstr/>
  </property>
  <property fmtid="{D5CDD505-2E9C-101B-9397-08002B2CF9AE}" pid="12" name="TaxCatchAll">
    <vt:lpwstr>2;#Procurement|01425c89-ea26-46eb-b33f-d69df9508420;#1;#Procurement|e467a7f1-f729-4e80-9cb4-8029739cfeff</vt:lpwstr>
  </property>
  <property fmtid="{D5CDD505-2E9C-101B-9397-08002B2CF9AE}" pid="13" name="Team">
    <vt:lpwstr>1;#Procurement|e467a7f1-f729-4e80-9cb4-8029739cfeff</vt:lpwstr>
  </property>
  <property fmtid="{D5CDD505-2E9C-101B-9397-08002B2CF9AE}" pid="14" name="TeamTaxHTField0">
    <vt:lpwstr>Procurement|e467a7f1-f729-4e80-9cb4-8029739cfeff</vt:lpwstr>
  </property>
  <property fmtid="{D5CDD505-2E9C-101B-9397-08002B2CF9AE}" pid="15" name="_Author">
    <vt:lpwstr>Gerry Taylor</vt:lpwstr>
  </property>
  <property fmtid="{D5CDD505-2E9C-101B-9397-08002B2CF9AE}" pid="16" name="_Category">
    <vt:lpwstr/>
  </property>
  <property fmtid="{D5CDD505-2E9C-101B-9397-08002B2CF9AE}" pid="17" name="_Comments">
    <vt:lpwstr>To be developed up with Procurement</vt:lpwstr>
  </property>
</Properties>
</file>